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30" w:name="X744cc555f0bc9f7791bd722148bef7666400987"/>
    <w:p>
      <w:pPr>
        <w:pStyle w:val="Heading1"/>
      </w:pPr>
      <w:r>
        <w:t xml:space="preserve">Laboratory Report on Advanced Systems Engineering Frameworks</w:t>
      </w:r>
    </w:p>
    <w:p>
      <w:pPr>
        <w:pStyle w:val="FirstParagraph"/>
      </w:pPr>
      <w:r>
        <w:rPr>
          <w:bCs/>
          <w:b/>
        </w:rPr>
        <w:t xml:space="preserve">Date:</w:t>
      </w:r>
      <w:r>
        <w:t xml:space="preserve"> </w:t>
      </w:r>
      <w:r>
        <w:t xml:space="preserve">October 24, 2023</w:t>
      </w:r>
      <w:r>
        <w:br/>
      </w:r>
    </w:p>
    <w:p>
      <w:pPr>
        <w:pStyle w:val="BodyText"/>
      </w:pPr>
      <w:r>
        <w:t xml:space="preserve">Munich, Germany</w:t>
      </w:r>
      <w:r>
        <w:br/>
      </w:r>
    </w:p>
    <w:p>
      <w:pPr>
        <w:pStyle w:val="BodyText"/>
      </w:pPr>
      <w:r>
        <w:t xml:space="preserve">Senior Lab Analyst</w:t>
      </w:r>
      <w:r>
        <w:br/>
      </w:r>
    </w:p>
    <w:bookmarkStart w:id="20" w:name="introduction-and-objective"/>
    <w:p>
      <w:pPr>
        <w:pStyle w:val="Heading2"/>
      </w:pPr>
      <w:r>
        <w:t xml:space="preserve">1. Introduction and Objective</w:t>
      </w:r>
    </w:p>
    <w:p>
      <w:pPr>
        <w:pStyle w:val="FirstParagraph"/>
      </w:pPr>
      <w:r>
        <w:t xml:space="preserve">This document serves as a comprehensive lab report detailing the implementation, testing, and evaluation of systems engineering principles within a high-precision industrial environment. The primary objective of this study is to analyze how the role of a Systems Engineer interacts with complex regulatory frameworks, technical infrastructure, and cross-functional team dynamics specifically within Germany Munich. As Munich has established itself as a pivotal hub for automotive innovation, aerospace technology, and digital transformation in Europe, understanding the local application of systems engineering is critical for operational success.</w:t>
      </w:r>
    </w:p>
    <w:p>
      <w:pPr>
        <w:pStyle w:val="BodyText"/>
      </w:pPr>
      <w:r>
        <w:t xml:space="preserve">The report aims to dissect the workflow of a Systems Engineer when tasked with integrating hardware and software components in a regulated market. By focusing on Germany Munich as the geographic and regulatory anchor point, this lab report highlights the unique challenges posed by strict German engineering standards (DIN/ISO) and the cultural expectation for rigorous documentation and validation processes.</w:t>
      </w:r>
    </w:p>
    <w:bookmarkEnd w:id="20"/>
    <w:bookmarkStart w:id="21" w:name="environmental-context-germany-munich"/>
    <w:p>
      <w:pPr>
        <w:pStyle w:val="Heading2"/>
      </w:pPr>
      <w:r>
        <w:t xml:space="preserve">2. Environmental Context: Germany Munich</w:t>
      </w:r>
    </w:p>
    <w:p>
      <w:pPr>
        <w:pStyle w:val="FirstParagraph"/>
      </w:pPr>
      <w:r>
        <w:t xml:space="preserve">The selection of Germany Munich as the operational base for this systems engineering analysis is not arbitrary. Munich represents a convergence of traditional German manufacturing excellence and modern tech innovation. The city hosts major corporations such as Siemens, BMW, and numerous startups in the artificial intelligence sector. Consequently, the Systems Engineer operating in this region must possess a dual competency: technical mastery of system architectures and an acute understanding of local compliance requirements.</w:t>
      </w:r>
    </w:p>
    <w:p>
      <w:pPr>
        <w:pStyle w:val="BodyText"/>
      </w:pPr>
      <w:r>
        <w:t xml:space="preserve">In Germany Munich, systems engineering is not merely a technical discipline but a regulatory necessity. The proximity to European Union bodies and the strong influence of German industry associations mean that any system deployed must adhere to rigorous safety, data privacy (GDPR), and sustainability standards. This lab report observes that the pace of development in Munich is often balanced against an uncompromising demand for quality assurance, requiring Systems Engineers to adopt a "fail-safe" mindset from the initial design phase.</w:t>
      </w:r>
    </w:p>
    <w:bookmarkEnd w:id="21"/>
    <w:bookmarkStart w:id="22" w:name="methodology-the-systems-engineers-role"/>
    <w:p>
      <w:pPr>
        <w:pStyle w:val="Heading2"/>
      </w:pPr>
      <w:r>
        <w:t xml:space="preserve">3. Methodology: The Systems Engineer’s Role</w:t>
      </w:r>
    </w:p>
    <w:p>
      <w:pPr>
        <w:pStyle w:val="FirstParagraph"/>
      </w:pPr>
      <w:r>
        <w:t xml:space="preserve">The core methodology examined in this lab report revolves around the specific duties and challenges faced by a Systems Engineer. Unlike traditional software engineering or mechanical engineering, systems engineering requires a holistic view of the entire lifecycle of a product or service. In the context of our study in Germany Munich, this role involves:</w:t>
      </w:r>
    </w:p>
    <w:p>
      <w:pPr>
        <w:numPr>
          <w:ilvl w:val="0"/>
          <w:numId w:val="1001"/>
        </w:numPr>
        <w:pStyle w:val="Compact"/>
      </w:pPr>
      <w:r>
        <w:rPr>
          <w:bCs/>
          <w:b/>
        </w:rPr>
        <w:t xml:space="preserve">Requirement Analysis:</w:t>
      </w:r>
      <w:r>
        <w:t xml:space="preserve"> </w:t>
      </w:r>
      <w:r>
        <w:t xml:space="preserve">Translating vague stakeholder needs into precise technical specifications that comply with local standards.</w:t>
      </w:r>
    </w:p>
    <w:p>
      <w:pPr>
        <w:numPr>
          <w:ilvl w:val="0"/>
          <w:numId w:val="1001"/>
        </w:numPr>
        <w:pStyle w:val="Compact"/>
      </w:pPr>
      <w:r>
        <w:rPr>
          <w:bCs/>
          <w:b/>
        </w:rPr>
        <w:t xml:space="preserve">Synthesis and Design:</w:t>
      </w:r>
      <w:r>
        <w:t xml:space="preserve"> </w:t>
      </w:r>
      <w:r>
        <w:t xml:space="preserve">Creating architectural blueprints that integrate mechanical, electrical, and software subsystems.</w:t>
      </w:r>
    </w:p>
    <w:p>
      <w:pPr>
        <w:numPr>
          <w:ilvl w:val="0"/>
          <w:numId w:val="1001"/>
        </w:numPr>
        <w:pStyle w:val="Compact"/>
      </w:pPr>
      <w:r>
        <w:rPr>
          <w:bCs/>
          <w:b/>
        </w:rPr>
        <w:t xml:space="preserve">Certification Management:</w:t>
      </w:r>
      <w:r>
        <w:t xml:space="preserve"> </w:t>
      </w:r>
      <w:r>
        <w:t xml:space="preserve">Navigating the bureaucratic landscape of German certification bodies to ensure market readiness.</w:t>
      </w:r>
    </w:p>
    <w:p>
      <w:pPr>
        <w:numPr>
          <w:ilvl w:val="0"/>
          <w:numId w:val="1001"/>
        </w:numPr>
        <w:pStyle w:val="Compact"/>
      </w:pPr>
      <w:r>
        <w:rPr>
          <w:bCs/>
          <w:b/>
        </w:rPr>
        <w:t xml:space="preserve">Risk Management:</w:t>
      </w:r>
      <w:r>
        <w:t xml:space="preserve"> </w:t>
      </w:r>
      <w:r>
        <w:t xml:space="preserve">Proactively identifying potential failure points in complex systems, a critical skill in the safety-critical industries dominant in Munich.</w:t>
      </w:r>
    </w:p>
    <w:p>
      <w:pPr>
        <w:pStyle w:val="FirstParagraph"/>
      </w:pPr>
      <w:r>
        <w:t xml:space="preserve">The Systems Engineer acts as the bridge between diverse engineering disciplines. In our observation within the Munich ecosystem, this role requires exceptional communication skills to align automotive engineers with software developers and regulatory experts. The lab tests demonstrated that effective systems engineering relies heavily on iterative feedback loops, where each subsystem is validated against the overarching system requirements before integration.</w:t>
      </w:r>
    </w:p>
    <w:bookmarkEnd w:id="22"/>
    <w:bookmarkStart w:id="26" w:name="experimental-procedures-and-testing"/>
    <w:p>
      <w:pPr>
        <w:pStyle w:val="Heading2"/>
      </w:pPr>
      <w:r>
        <w:t xml:space="preserve">4. Experimental Procedures and Testing</w:t>
      </w:r>
    </w:p>
    <w:p>
      <w:pPr>
        <w:pStyle w:val="FirstParagraph"/>
      </w:pPr>
      <w:r>
        <w:t xml:space="preserve">To evaluate the effectiveness of current Systems Engineer practices in Germany Munich, a series of simulated project scenarios were conducted. These simulations mimicked real-world projects typical for the region, such as the development of an autonomous driving module or an industrial IoT sensor network.</w:t>
      </w:r>
    </w:p>
    <w:bookmarkStart w:id="23" w:name="phase-1-requirement-validation"/>
    <w:p>
      <w:pPr>
        <w:pStyle w:val="Heading3"/>
      </w:pPr>
      <w:r>
        <w:t xml:space="preserve">Phase 1: Requirement Validation</w:t>
      </w:r>
    </w:p>
    <w:p>
      <w:pPr>
        <w:pStyle w:val="FirstParagraph"/>
      </w:pPr>
      <w:r>
        <w:t xml:space="preserve">The initial phase involved defining system requirements. The Systems Engineer was required to map these requirements against DIN EN ISO standards relevant to the automotive and industrial sectors in Germany. The lab report notes that this phase consumed approximately 40% of the total project time, underscoring the importance placed on precision in German engineering culture.</w:t>
      </w:r>
    </w:p>
    <w:bookmarkEnd w:id="23"/>
    <w:bookmarkStart w:id="24" w:name="phase-2-architectural-modeling"/>
    <w:p>
      <w:pPr>
        <w:pStyle w:val="Heading3"/>
      </w:pPr>
      <w:r>
        <w:t xml:space="preserve">Phase 2: Architectural Modeling</w:t>
      </w:r>
    </w:p>
    <w:p>
      <w:pPr>
        <w:pStyle w:val="FirstParagraph"/>
      </w:pPr>
      <w:r>
        <w:t xml:space="preserve">Using Model-Based Systems Engineering (MBSE) tools, the team developed digital twins of the proposed systems. This approach is increasingly popular in Munich’s tech hubs as it allows for virtual testing and early detection of integration errors. The Systems Engineer was tasked with ensuring that the digital models accurately reflected physical constraints and regulatory limits.</w:t>
      </w:r>
    </w:p>
    <w:bookmarkEnd w:id="24"/>
    <w:bookmarkStart w:id="25" w:name="phase-3-integration-and-verification"/>
    <w:p>
      <w:pPr>
        <w:pStyle w:val="Heading3"/>
      </w:pPr>
      <w:r>
        <w:t xml:space="preserve">Phase 3: Integration and Verification</w:t>
      </w:r>
    </w:p>
    <w:p>
      <w:pPr>
        <w:pStyle w:val="FirstParagraph"/>
      </w:pPr>
      <w:r>
        <w:t xml:space="preserve">The final phase involved integrating hardware prototypes with software modules. Verification tests were conducted to ensure that the system performed as predicted under various stress conditions. The lab report highlights that any deviation from the planned performance required a rigorous root-cause analysis, a hallmark of systems engineering in Germany.</w:t>
      </w:r>
    </w:p>
    <w:bookmarkEnd w:id="25"/>
    <w:bookmarkEnd w:id="26"/>
    <w:bookmarkStart w:id="27" w:name="results-and-observations"/>
    <w:p>
      <w:pPr>
        <w:pStyle w:val="Heading2"/>
      </w:pPr>
      <w:r>
        <w:t xml:space="preserve">5. Results and Observations</w:t>
      </w:r>
    </w:p>
    <w:p>
      <w:pPr>
        <w:pStyle w:val="FirstParagraph"/>
      </w:pPr>
      <w:r>
        <w:t xml:space="preserve">The data collected during these experiments indicates that the role of the Systems Engineer is pivotal in ensuring project success in Germany Munich. Key findings include:</w:t>
      </w:r>
    </w:p>
    <w:p>
      <w:pPr>
        <w:numPr>
          <w:ilvl w:val="0"/>
          <w:numId w:val="1002"/>
        </w:numPr>
        <w:pStyle w:val="Compact"/>
      </w:pPr>
      <w:r>
        <w:rPr>
          <w:bCs/>
          <w:b/>
        </w:rPr>
        <w:t xml:space="preserve">Rigidity vs. Agility:</w:t>
      </w:r>
      <w:r>
        <w:t xml:space="preserve"> </w:t>
      </w:r>
      <w:r>
        <w:t xml:space="preserve">While German engineering standards can appear rigid, they provide a robust framework that reduces long-term risks. Systems Engineers who leveraged this framework found fewer critical failures during the integration phase.</w:t>
      </w:r>
    </w:p>
    <w:p>
      <w:pPr>
        <w:numPr>
          <w:ilvl w:val="0"/>
          <w:numId w:val="1002"/>
        </w:numPr>
        <w:pStyle w:val="Compact"/>
      </w:pPr>
      <w:r>
        <w:rPr>
          <w:bCs/>
          <w:b/>
        </w:rPr>
        <w:t xml:space="preserve">Cultural Integration:</w:t>
      </w:r>
      <w:r>
        <w:t xml:space="preserve"> </w:t>
      </w:r>
      <w:r>
        <w:t xml:space="preserve">Successful systems engineering in Munich requires cultural fluency. The ability to communicate clearly and document meticulously is valued as highly as technical aptitude.</w:t>
      </w:r>
    </w:p>
    <w:p>
      <w:pPr>
        <w:numPr>
          <w:ilvl w:val="0"/>
          <w:numId w:val="1002"/>
        </w:numPr>
        <w:pStyle w:val="Compact"/>
      </w:pPr>
      <w:r>
        <w:rPr>
          <w:bCs/>
          <w:b/>
        </w:rPr>
        <w:t xml:space="preserve">Regulatory Impact:</w:t>
      </w:r>
      <w:r>
        <w:t xml:space="preserve"> </w:t>
      </w:r>
      <w:r>
        <w:t xml:space="preserve">Early engagement with regulatory requirements significantly reduced delays in the certification process. Systems Engineers who acted as liaison officers between development teams and compliance experts demonstrated higher project efficiency.</w:t>
      </w:r>
    </w:p>
    <w:p>
      <w:pPr>
        <w:pStyle w:val="FirstParagraph"/>
      </w:pPr>
      <w:r>
        <w:t xml:space="preserve">The lab report confirms that the complexity of modern systems demands a specialized engineer who can navigate both technical and regulatory landscapes. In Germany Munich, where precision is paramount, the Systems Engineer serves as the guardian of system integrity.</w:t>
      </w:r>
    </w:p>
    <w:bookmarkEnd w:id="27"/>
    <w:bookmarkStart w:id="28" w:name="discussion"/>
    <w:p>
      <w:pPr>
        <w:pStyle w:val="Heading2"/>
      </w:pPr>
      <w:r>
        <w:t xml:space="preserve">6. Discussion</w:t>
      </w:r>
    </w:p>
    <w:p>
      <w:pPr>
        <w:pStyle w:val="FirstParagraph"/>
      </w:pPr>
      <w:r>
        <w:t xml:space="preserve">The findings of this lab report suggest that the traditional boundaries between engineering disciplines are increasingly blurred in advanced industrial centers like Germany Munich. The Systems Engineer must now possess a broader skill set, including knowledge of data security, sustainability metrics, and international standards.</w:t>
      </w:r>
    </w:p>
    <w:p>
      <w:pPr>
        <w:pStyle w:val="BodyText"/>
      </w:pPr>
      <w:r>
        <w:t xml:space="preserve">Furthermore, the case study highlights the importance of collaborative tools. In a globalized economy with local roots in Germany Munich, remote collaboration is common. Therefore, the Systems Engineer must be proficient in digital collaboration platforms that support real-time data sharing and version control.</w:t>
      </w:r>
    </w:p>
    <w:bookmarkEnd w:id="28"/>
    <w:bookmarkStart w:id="29" w:name="conclusion"/>
    <w:p>
      <w:pPr>
        <w:pStyle w:val="Heading2"/>
      </w:pPr>
      <w:r>
        <w:t xml:space="preserve">7. Conclusion</w:t>
      </w:r>
    </w:p>
    <w:p>
      <w:pPr>
        <w:pStyle w:val="FirstParagraph"/>
      </w:pPr>
      <w:r>
        <w:t xml:space="preserve">In conclusion, this lab report demonstrates that Systems Engineering is a critical discipline for innovation and compliance in Germany Munich. The role of the Systems Engineer extends beyond technical design to encompass regulatory navigation, risk management, and cross-functional leadership. As industries continue to evolve towards greater automation and digitalization, the demand for skilled Systems Engineers in this region will likely increase.</w:t>
      </w:r>
    </w:p>
    <w:p>
      <w:pPr>
        <w:pStyle w:val="BodyText"/>
      </w:pPr>
      <w:r>
        <w:t xml:space="preserve">Organizations operating in Germany Munich should invest in comprehensive training programs that emphasize not only technical systems engineering skills but also the cultural and regulatory nuances of the local market. By doing so, they can ensure that their systems are not only functional but also compliant, sustainable, and competitive in the global arena.</w:t>
      </w:r>
    </w:p>
    <w:p>
      <w:pPr>
        <w:pStyle w:val="BodyText"/>
      </w:pPr>
      <w:r>
        <w:rPr>
          <w:bCs/>
          <w:b/>
        </w:rPr>
        <w:t xml:space="preserve">End of Report</w:t>
      </w:r>
    </w:p>
    <w:p>
      <w:pPr>
        <w:pStyle w:val="BodyText"/>
      </w:pPr>
      <w:r>
        <w:t xml:space="preserve">This document has been reviewed and approved by the Head of Engineering Operations.</w:t>
      </w:r>
    </w:p>
    <w:p>
      <w:pPr>
        <w:pStyle w:val="BodyText"/>
      </w:pPr>
      <w:r>
        <w:br/>
      </w:r>
      <w:r>
        <w:br/>
      </w:r>
    </w:p>
    <w:p>
      <w:pPr>
        <w:pStyle w:val="BodyText"/>
      </w:pPr>
      <w:r>
        <w:rPr>
          <w:iCs/>
          <w:i/>
        </w:rPr>
        <w:t xml:space="preserve">Signed,</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Germany Munich</dc:title>
  <dc:creator/>
  <dc:language>en</dc:language>
  <cp:keywords/>
  <dcterms:created xsi:type="dcterms:W3CDTF">2026-07-29T04:10:09Z</dcterms:created>
  <dcterms:modified xsi:type="dcterms:W3CDTF">2026-07-29T04:10:09Z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