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20" w:name="X994637098762a1c500402694d1f3c0bd6703f5d"/>
    <w:p>
      <w:pPr>
        <w:pStyle w:val="Heading1"/>
      </w:pPr>
      <w:r>
        <w:t xml:space="preserve">Laboratory Report: Systems Engineering Integration in Kuwait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Review</w:t>
      </w:r>
      <w:r>
        <w:br/>
      </w:r>
      <w:r>
        <w:rPr>
          <w:bCs/>
          <w:b/>
        </w:rPr>
        <w:t xml:space="preserve">District:</w:t>
      </w:r>
      <w:r>
        <w:t xml:space="preserve"> </w:t>
      </w:r>
      <w:r>
        <w:t xml:space="preserve">Kuwait City, State of Kuwait</w:t>
      </w:r>
    </w:p>
    <w:bookmarkEnd w:id="20"/>
    <w:bookmarkStart w:id="21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Lab Report details the comprehensive analysis and integration strategies employed by</w:t>
      </w:r>
      <w:r>
        <w:t xml:space="preserve"> </w:t>
      </w:r>
      <w:r>
        <w:rPr>
          <w:bCs/>
          <w:b/>
        </w:rPr>
        <w:t xml:space="preserve">Systems Engineers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</w:p>
    <w:p>
      <w:pPr>
        <w:pStyle w:val="BodyText"/>
      </w:pPr>
      <w:r>
        <w:t xml:space="preserve">Kuwait City</w:t>
      </w:r>
    </w:p>
    <w:bookmarkEnd w:id="21"/>
    <w:bookmarkStart w:id="22" w:name="X1134823e43466d0a6f08ef57db089f7f44ca7cd"/>
    <w:p>
      <w:pPr>
        <w:pStyle w:val="Heading1"/>
      </w:pPr>
      <w:r>
        <w:t xml:space="preserve">Laboratory Report: Systems Engineering Integration in Kuwait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Review</w:t>
      </w:r>
      <w:r>
        <w:br/>
      </w:r>
      <w:r>
        <w:rPr>
          <w:bCs/>
          <w:b/>
        </w:rPr>
        <w:t xml:space="preserve">District:</w:t>
      </w:r>
      <w:r>
        <w:t xml:space="preserve"> </w:t>
      </w:r>
      <w:r>
        <w:t xml:space="preserve">Kuwait City, State of Kuwait</w:t>
      </w:r>
    </w:p>
    <w:bookmarkEnd w:id="22"/>
    <w:p>
      <w:pPr>
        <w:pStyle w:val="BodyText"/>
      </w:pPr>
      <w:r>
        <w:t xml:space="preserve">Executive Summary</w:t>
      </w:r>
    </w:p>
    <w:p>
      <w:pPr>
        <w:pStyle w:val="BodyText"/>
      </w:pPr>
      <w:r>
        <w:t xml:space="preserve">This Lab Report details the comprehensive analysis and integration strategies employed by</w:t>
      </w:r>
      <w:r>
        <w:t xml:space="preserve"> </w:t>
      </w:r>
      <w:r>
        <w:rPr>
          <w:bCs/>
          <w:b/>
        </w:rPr>
        <w:t xml:space="preserve">Systems Engineers</w:t>
      </w: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a rapidly developing capital region in the Middle East,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faces unique challenges related to high temperatures, rapid urbanization, and digital transformation. This report outlines the methodologies used by Systems Engineers to address these complexities.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. The primary objective of this document is to evaluate how modern systems engineering principles can optimize infrastructure, telecommunications, and urban management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Systems Engineer in Kuwait City</dc:title>
  <dc:creator/>
  <dc:language>en</dc:language>
  <cp:keywords/>
  <dcterms:created xsi:type="dcterms:W3CDTF">2026-09-24T23:55:11Z</dcterms:created>
  <dcterms:modified xsi:type="dcterms:W3CDTF">2026-09-24T23:55:11Z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