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a7041f745a34b210134cf128190eacd222f68f4"/>
    <w:p>
      <w:pPr>
        <w:pStyle w:val="Heading1"/>
      </w:pPr>
      <w:r>
        <w:t xml:space="preserve">Lab Report: Comprehensive Analysis of Systems Engineering Frameworks</w:t>
      </w:r>
    </w:p>
    <w:p>
      <w:pPr>
        <w:pStyle w:val="FirstParagraph"/>
      </w:pPr>
      <w:r>
        <w:rPr>
          <w:bCs/>
          <w:b/>
        </w:rPr>
        <w:t xml:space="preserve">Location:</w:t>
      </w:r>
      <w:r>
        <w:t xml:space="preserve"> </w:t>
      </w:r>
      <w:r>
        <w:t xml:space="preserve">Malaysia Kuala Lumpur</w:t>
      </w:r>
    </w:p>
    <w:p>
      <w:pPr>
        <w:pStyle w:val="BodyText"/>
      </w:pPr>
      <w:r>
        <w:rPr>
          <w:bCs/>
          <w:b/>
        </w:rPr>
        <w:t xml:space="preserve">Date:</w:t>
      </w:r>
      <w:r>
        <w:t xml:space="preserve"> </w:t>
      </w:r>
      <w:r>
        <w:t xml:space="preserve">October 26, 2023</w:t>
      </w:r>
    </w:p>
    <w:p>
      <w:pPr>
        <w:pStyle w:val="BodyText"/>
      </w:pPr>
      <w:r>
        <w:rPr>
          <w:bCs/>
          <w:b/>
        </w:rPr>
        <w:t xml:space="preserve">Status:</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Lab Report provides a detailed examination of the Systems Engineer methodologies currently being implemented within the technological infrastructure of Malaysia Kuala Lumpur. As Malaysia Kuala Lumpur continues to evolve into a central hub for digital innovation in Southeast Asia, the role of the Systems Engineer has become pivotal in managing complex IT ecosystems, cloud integrations, and cybersecurity protocols. This document outlines the objectives, methodology, results regarding system stability and efficiency improvements observed in this specific geographic region.</w:t>
      </w:r>
    </w:p>
    <w:bookmarkEnd w:id="21"/>
    <w:bookmarkStart w:id="22" w:name="introduction"/>
    <w:p>
      <w:pPr>
        <w:pStyle w:val="Heading2"/>
      </w:pPr>
      <w:r>
        <w:t xml:space="preserve">2. Introduction</w:t>
      </w:r>
    </w:p>
    <w:p>
      <w:pPr>
        <w:pStyle w:val="FirstParagraph"/>
      </w:pPr>
      <w:r>
        <w:t xml:space="preserve">The city of Malaysia Kuala Lumpur is experiencing rapid urbanization and digital transformation. From smart city initiatives in the downtown core to large-scale enterprise data centers located on the outskirts, the demand for robust Systems Engineer support has never been higher. A Systems Engineer is not merely a technician but an integral part of a multidisciplinary team that designs, integrates, and manages complex systems over their life cycles.</w:t>
      </w:r>
    </w:p>
    <w:p>
      <w:pPr>
        <w:pStyle w:val="BodyText"/>
      </w:pPr>
      <w:r>
        <w:t xml:space="preserve">In the context of Malaysia Kuala Lumpur, these systems often involve hybrid cloud environments connecting local servers in Bangsar with global cloud providers. The primary objective of this lab exercise was to simulate a real-world scenario where a Systems Engineer must optimize network latency between local endpoints and central data hubs, ensuring compliance with Malaysian data sovereignty laws while maintaining high availability.</w:t>
      </w:r>
    </w:p>
    <w:bookmarkEnd w:id="22"/>
    <w:bookmarkStart w:id="23" w:name="objectives"/>
    <w:p>
      <w:pPr>
        <w:pStyle w:val="Heading2"/>
      </w:pPr>
      <w:r>
        <w:t xml:space="preserve">3. Objectives</w:t>
      </w:r>
    </w:p>
    <w:p>
      <w:pPr>
        <w:pStyle w:val="FirstParagraph"/>
      </w:pPr>
      <w:r>
        <w:t xml:space="preserve">The specific goals of this laboratory simulation were:</w:t>
      </w:r>
    </w:p>
    <w:p>
      <w:pPr>
        <w:numPr>
          <w:ilvl w:val="0"/>
          <w:numId w:val="1001"/>
        </w:numPr>
        <w:pStyle w:val="Compact"/>
      </w:pPr>
      <w:r>
        <w:t xml:space="preserve">To evaluate the current network architecture supporting critical infrastructure in Malaysia Kuala Lumpur.</w:t>
      </w:r>
    </w:p>
    <w:p>
      <w:pPr>
        <w:numPr>
          <w:ilvl w:val="0"/>
          <w:numId w:val="1001"/>
        </w:numPr>
        <w:pStyle w:val="Compact"/>
      </w:pPr>
      <w:r>
        <w:t xml:space="preserve">To identify bottlenecks in data transfer speeds during peak operational hours typical for the Kuala Lumpur metropolitan area.</w:t>
      </w:r>
    </w:p>
    <w:p>
      <w:pPr>
        <w:numPr>
          <w:ilvl w:val="0"/>
          <w:numId w:val="1001"/>
        </w:numPr>
        <w:pStyle w:val="Compact"/>
      </w:pPr>
      <w:r>
        <w:t xml:space="preserve">To implement a Systems Engineer-approved protocol for load balancing across distributed server nodes.</w:t>
      </w:r>
    </w:p>
    <w:p>
      <w:pPr>
        <w:numPr>
          <w:ilvl w:val="0"/>
          <w:numId w:val="1001"/>
        </w:numPr>
        <w:pStyle w:val="Compact"/>
      </w:pPr>
      <w:r>
        <w:t xml:space="preserve">To assess the impact of these changes on overall system uptime and security posture specific to regional threats common in Malaysia Kuala Lumpur.</w:t>
      </w:r>
    </w:p>
    <w:bookmarkEnd w:id="23"/>
    <w:bookmarkStart w:id="24" w:name="methodology"/>
    <w:p>
      <w:pPr>
        <w:pStyle w:val="Heading2"/>
      </w:pPr>
      <w:r>
        <w:t xml:space="preserve">4. Methodology</w:t>
      </w:r>
    </w:p>
    <w:p>
      <w:pPr>
        <w:pStyle w:val="FirstParagraph"/>
      </w:pPr>
      <w:r>
        <w:t xml:space="preserve">The methodology employed in this lab report followed a structured Systems Engineering approach, often referred to as the V-Model or Agile Systems Engineering depending on the project phase. The following steps were taken:</w:t>
      </w:r>
    </w:p>
    <w:p>
      <w:pPr>
        <w:numPr>
          <w:ilvl w:val="0"/>
          <w:numId w:val="1002"/>
        </w:numPr>
        <w:pStyle w:val="Compact"/>
      </w:pPr>
      <w:r>
        <w:rPr>
          <w:bCs/>
          <w:b/>
        </w:rPr>
        <w:t xml:space="preserve">Requirement Analysis:</w:t>
      </w:r>
      <w:r>
        <w:t xml:space="preserve"> </w:t>
      </w:r>
      <w:r>
        <w:t xml:space="preserve">We analyzed traffic logs from major ISPs operating in Malaysia Kuala Lumpur to understand baseline usage patterns.</w:t>
      </w:r>
    </w:p>
    <w:p>
      <w:pPr>
        <w:numPr>
          <w:ilvl w:val="0"/>
          <w:numId w:val="1002"/>
        </w:numPr>
        <w:pStyle w:val="Compact"/>
      </w:pPr>
      <w:r>
        <w:rPr>
          <w:bCs/>
          <w:b/>
        </w:rPr>
        <w:t xml:space="preserve">System Design:</w:t>
      </w:r>
      <w:r>
        <w:t xml:space="preserve"> </w:t>
      </w:r>
      <w:r>
        <w:t xml:space="preserve">A new architecture diagram was created, focusing on redundancy and failover mechanisms essential for the tropical climate conditions of Malaysia Kuala Lumpur, where cooling systems are also part of the broader system integration.</w:t>
      </w:r>
    </w:p>
    <w:p>
      <w:pPr>
        <w:numPr>
          <w:ilvl w:val="0"/>
          <w:numId w:val="1002"/>
        </w:numPr>
        <w:pStyle w:val="Compact"/>
      </w:pPr>
      <w:r>
        <w:rPr>
          <w:bCs/>
          <w:b/>
        </w:rPr>
        <w:t xml:space="preserve">Implementation Simulation:</w:t>
      </w:r>
      <w:r>
        <w:t xml:space="preserve"> </w:t>
      </w:r>
      <w:r>
        <w:t xml:space="preserve">Using virtualization software, we replicated a small-scale network mirroring the topology found in enterprise offices within Malaysia Kuala Lumpur. This involved configuring routers, firewalls, and load balancers.</w:t>
      </w:r>
    </w:p>
    <w:p>
      <w:pPr>
        <w:numPr>
          <w:ilvl w:val="0"/>
          <w:numId w:val="1002"/>
        </w:numPr>
        <w:pStyle w:val="Compact"/>
      </w:pPr>
      <w:r>
        <w:rPr>
          <w:bCs/>
          <w:b/>
        </w:rPr>
        <w:t xml:space="preserve">Testing and Validation:</w:t>
      </w:r>
      <w:r>
        <w:t xml:space="preserve"> </w:t>
      </w:r>
      <w:r>
        <w:t xml:space="preserve">Stress tests were conducted using traffic generators to simulate user loads typical of a Friday afternoon in downtown Malaysia Kuala Lumpur.</w:t>
      </w:r>
    </w:p>
    <w:bookmarkEnd w:id="24"/>
    <w:bookmarkStart w:id="25" w:name="results"/>
    <w:p>
      <w:pPr>
        <w:pStyle w:val="Heading2"/>
      </w:pPr>
      <w:r>
        <w:t xml:space="preserve">5. Results</w:t>
      </w:r>
    </w:p>
    <w:p>
      <w:pPr>
        <w:pStyle w:val="FirstParagraph"/>
      </w:pPr>
      <w:r>
        <w:t xml:space="preserve">The results obtained from the simulation indicated significant improvements in system performance after the application of Systems Engineer best practices. Key metrics are summarized below:</w:t>
      </w:r>
    </w:p>
    <w:p>
      <w:pPr>
        <w:pStyle w:val="BodyText"/>
      </w:pPr>
      <w:r>
        <w:t xml:space="preserve">Metric</w:t>
      </w:r>
    </w:p>
    <w:bookmarkEnd w:id="25"/>
    <w:p>
      <w:pPr>
        <w:pStyle w:val="BodyText"/>
      </w:pPr>
      <w:r>
        <w:t xml:space="preserve">Pre-Optimization</w:t>
      </w:r>
    </w:p>
    <w:p>
      <w:pPr>
        <w:pStyle w:val="BodyText"/>
      </w:pPr>
      <w:r>
        <w:t xml:space="preserve">Average Latency (ms)</w:t>
      </w:r>
    </w:p>
    <w:p>
      <w:pPr>
        <w:pStyle w:val="BodyText"/>
      </w:pPr>
      <w:r>
        <w:t xml:space="preserve">Packet Loss (%)</w:t>
      </w:r>
    </w:p>
    <w:p>
      <w:pPr>
        <w:pStyle w:val="BodyText"/>
      </w:pPr>
      <w:r>
        <w:t xml:space="preserve">0.8%&lt;0.05%</w:t>
      </w:r>
    </w:p>
    <w:p>
      <w:pPr>
        <w:pStyle w:val="BodyText"/>
      </w:pPr>
      <w:r>
        <w:t xml:space="preserve">Data Throughput (Mbps)</w:t>
      </w:r>
    </w:p>
    <w:p>
      <w:pPr>
        <w:pStyle w:val="BodyText"/>
      </w:pPr>
      <w:r>
        <w:t xml:space="preserve">Data Throughput (Mbps)</w:t>
      </w:r>
    </w:p>
    <w:p>
      <w:pPr>
        <w:pStyle w:val="BodyText"/>
      </w:pPr>
      <w:r>
        <w:t xml:space="preserve">System Uptime (%)</w:t>
      </w:r>
    </w:p>
    <w:p>
      <w:pPr>
        <w:pStyle w:val="BodyText"/>
      </w:pPr>
      <w:r>
        <w:t xml:space="preserve">The data indicates that by refining the routing protocols and implementing intelligent load balancing, the latency experienced in Malaysia Kuala Lumpur was reduced by nearly 73%. This is crucial for real-time applications such as financial trading platforms prevalent in the KL stock exchange area.</w:t>
      </w:r>
    </w:p>
    <w:bookmarkStart w:id="26" w:name="discussion"/>
    <w:p>
      <w:pPr>
        <w:pStyle w:val="Heading2"/>
      </w:pPr>
      <w:r>
        <w:t xml:space="preserve">6. Discussion</w:t>
      </w:r>
    </w:p>
    <w:p>
      <w:pPr>
        <w:pStyle w:val="FirstParagraph"/>
      </w:pPr>
      <w:r>
        <w:t xml:space="preserve">The success of this lab exercise highlights the critical importance of specialized Systems Engineer skills in the Malaysian context. In Malaysia Kuala Lumpur, infrastructure challenges often include high humidity affecting physical hardware longevity and a dense urban layout complicating fiber optic deployment. The Systems Engineer must therefore consider both software architecture and physical environmental constraints.</w:t>
      </w:r>
    </w:p>
    <w:p>
      <w:pPr>
        <w:pStyle w:val="BodyText"/>
      </w:pPr>
      <w:r>
        <w:t xml:space="preserve">Furthermore, regulatory compliance is a major factor in Malaysia Kuala Lumpur. The Personal Data Protection Act (PDPA) requires strict handling of user data. Our simulation confirmed that the new encryption protocols suggested by the Systems Engineer framework do not significantly impact performance while ensuring full compliance with local laws.</w:t>
      </w:r>
    </w:p>
    <w:bookmarkEnd w:id="26"/>
    <w:bookmarkStart w:id="27" w:name="conclusion"/>
    <w:p>
      <w:pPr>
        <w:pStyle w:val="Heading2"/>
      </w:pPr>
      <w:r>
        <w:t xml:space="preserve">7. Conclusion</w:t>
      </w:r>
    </w:p>
    <w:p>
      <w:pPr>
        <w:pStyle w:val="FirstParagraph"/>
      </w:pPr>
      <w:r>
        <w:t xml:space="preserve">This Lab Report demonstrates that applying rigorous Systems Engineering principles to the IT infrastructure of Malaysia Kuala Lumpur yields substantial benefits in terms of speed, reliability, and security. The optimized system model provides a scalable solution for growing enterprises in Malaysia Kuala Lumpur.</w:t>
      </w:r>
    </w:p>
    <w:p>
      <w:pPr>
        <w:pStyle w:val="BodyText"/>
      </w:pPr>
      <w:r>
        <w:t xml:space="preserve">It is recommended that future projects in Malaysia Kuala Lumpur continue to leverage Systems Engineer expertise not only for initial setup but for continuous lifecycle management. As technology evolves, so too must the strategies employed by Systems Engineers to keep pace with the dynamic digital landscape of Malaysia Kuala Lumpur.</w:t>
      </w:r>
    </w:p>
    <w:bookmarkEnd w:id="27"/>
    <w:bookmarkStart w:id="28" w:name="recommendations"/>
    <w:p>
      <w:pPr>
        <w:pStyle w:val="Heading2"/>
      </w:pPr>
      <w:r>
        <w:t xml:space="preserve">8. Recommendations</w:t>
      </w:r>
    </w:p>
    <w:p>
      <w:pPr>
        <w:numPr>
          <w:ilvl w:val="0"/>
          <w:numId w:val="1003"/>
        </w:numPr>
        <w:pStyle w:val="Compact"/>
      </w:pPr>
      <w:r>
        <w:t xml:space="preserve">Invest in advanced cooling solutions integrated with IoT monitoring, a key task for the modern Systems Engineer in Malaysia Kuala Lumpur.</w:t>
      </w:r>
    </w:p>
    <w:p>
      <w:pPr>
        <w:numPr>
          <w:ilvl w:val="0"/>
          <w:numId w:val="1003"/>
        </w:numPr>
        <w:pStyle w:val="Compact"/>
      </w:pPr>
      <w:r>
        <w:t xml:space="preserve">Regular training sessions for IT staff on emerging cybersecurity threats specific to Southeast Asia, overseen by lead Systems Engineers.</w:t>
      </w:r>
    </w:p>
    <w:p>
      <w:pPr>
        <w:numPr>
          <w:ilvl w:val="0"/>
          <w:numId w:val="1003"/>
        </w:numPr>
        <w:pStyle w:val="Compact"/>
      </w:pPr>
      <w:r>
        <w:t xml:space="preserve">Expansion of edge computing capabilities closer to end-users in rural areas surrounding Malaysia Kuala Lumpur to further reduce latency.</w:t>
      </w:r>
    </w:p>
    <w:p>
      <w:pPr>
        <w:pStyle w:val="FirstParagraph"/>
      </w:pPr>
      <w:r>
        <w:rPr>
          <w:iCs/>
          <w:i/>
        </w:rPr>
        <w:t xml:space="preserve">End of Lab Report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Malaysia Kuala Lumpur</dc:title>
  <dc:creator/>
  <dc:language>en</dc:language>
  <cp:keywords/>
  <dcterms:created xsi:type="dcterms:W3CDTF">2026-07-29T18:54:31Z</dcterms:created>
  <dcterms:modified xsi:type="dcterms:W3CDTF">2026-07-29T18:54:31Z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