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9" w:name="X13781490270a9a267747c6c5956c5b56d607b53"/>
    <w:p>
      <w:pPr>
        <w:pStyle w:val="Heading1"/>
      </w:pPr>
      <w:r>
        <w:t xml:space="preserve">Laboratory Report on Systems Engineering Implementation and Analysis</w:t>
      </w:r>
      <w:r>
        <w:br/>
      </w:r>
      <w:r>
        <w:t xml:space="preserve">Focus Region: Turkey, Ankara</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Advanced Engineering Studies</w:t>
      </w:r>
    </w:p>
    <w:p>
      <w:pPr>
        <w:pStyle w:val="BodyText"/>
      </w:pPr>
      <w:r>
        <w:rPr>
          <w:bCs/>
          <w:b/>
        </w:rPr>
        <w:t xml:space="preserve">Laboratory Location:</w:t>
      </w:r>
      <w:r>
        <w:t xml:space="preserve"> </w:t>
      </w:r>
      <w:r>
        <w:t xml:space="preserve">Ankara Technical Research Facility, Turkey</w:t>
      </w:r>
    </w:p>
    <w:p>
      <w:pPr>
        <w:pStyle w:val="BodyText"/>
      </w:pPr>
      <w:r>
        <w:t xml:space="preserve">Status:: Final Analysis Report on Systems Engineer Integration in Urban Infrastructure Projects in Turkey, Ankara.Introduction and Objective Scope of this</w:t>
      </w:r>
      <w:r>
        <w:t xml:space="preserve"> </w:t>
      </w:r>
      <w:r>
        <w:rPr>
          <w:rStyle w:val="VerbatimChar"/>
        </w:rPr>
        <w:t xml:space="preserve">Lab Report</w:t>
      </w:r>
      <w:r>
        <w:t xml:space="preserve"> </w:t>
      </w:r>
      <w:r>
        <w:t xml:space="preserve">is to document the systematic evaluation, design principles, and operational outcomes related to the role of a</w:t>
      </w:r>
      <w:r>
        <w:t xml:space="preserve"> </w:t>
      </w:r>
      <w:r>
        <w:rPr>
          <w:bCs/>
          <w:b/>
        </w:rPr>
        <w:t xml:space="preserve">Systems Engineer</w:t>
      </w:r>
      <w:r>
        <w:t xml:space="preserve">. This evaluation is specifically contextualized within the unique infrastructural, technological, and geopolitical landscape of</w:t>
      </w:r>
      <w:r>
        <w:t xml:space="preserve"> </w:t>
      </w:r>
      <w:r>
        <w:rPr>
          <w:bCs/>
          <w:b/>
        </w:rPr>
        <w:t xml:space="preserve">Turkey Ankara</w:t>
      </w:r>
      <w:r>
        <w:t xml:space="preserve">. As a capital city undergoing rapid modernization and digital transformation, Ankara serves as an ideal testbed for complex systems engineering applications. The primary objective of this laboratory study is to analyze how interdisciplinary systems engineering methodologies can optimize urban management, defense logistics, and renewable energy integration in the region. By examining case studies from local institutions and municipal projects in</w:t>
      </w:r>
      <w:r>
        <w:t xml:space="preserve"> </w:t>
      </w:r>
      <w:r>
        <w:rPr>
          <w:bCs/>
          <w:b/>
        </w:rPr>
        <w:t xml:space="preserve">Turkey Ankara</w:t>
      </w:r>
      <w:r>
        <w:t xml:space="preserve">, this report aims to provide actionable insights for future engineering protocols.</w:t>
      </w:r>
    </w:p>
    <w:bookmarkStart w:id="21" w:name="Xee0a111f25b00a37b24c63f323192c4a6ac5c9a"/>
    <w:p>
      <w:pPr>
        <w:pStyle w:val="Heading2"/>
      </w:pPr>
      <w:r>
        <w:t xml:space="preserve">1.0 Methodology: The Systems Engineer Framework</w:t>
      </w:r>
    </w:p>
    <w:p>
      <w:pPr>
        <w:pStyle w:val="FirstParagraph"/>
      </w:pPr>
      <w:r>
        <w:t xml:space="preserve">In this laboratory setting, the role of the</w:t>
      </w:r>
      <w:r>
        <w:t xml:space="preserve"> </w:t>
      </w:r>
      <w:r>
        <w:rPr>
          <w:bCs/>
          <w:b/>
        </w:rPr>
        <w:t xml:space="preserve">Systems Engineer</w:t>
      </w:r>
      <w:r>
        <w:t xml:space="preserve"> </w:t>
      </w:r>
      <w:r>
        <w:t xml:space="preserve">is defined not merely as a technical specialist, but as an integrator of diverse subsystems. The methodology adopted for this</w:t>
      </w:r>
      <w:r>
        <w:t xml:space="preserve"> </w:t>
      </w:r>
      <w:r>
        <w:rPr>
          <w:rStyle w:val="VerbatimChar"/>
        </w:rPr>
        <w:t xml:space="preserve">Lab Report</w:t>
      </w:r>
      <w:r>
        <w:t xml:space="preserve"> </w:t>
      </w:r>
      <w:r>
        <w:t xml:space="preserve">follows the INCOSE (International Council on Systems Engineering) V-Model framework, adapted for local regulatory constraints in</w:t>
      </w:r>
      <w:r>
        <w:t xml:space="preserve"> </w:t>
      </w:r>
      <w:r>
        <w:rPr>
          <w:bCs/>
          <w:b/>
        </w:rPr>
        <w:t xml:space="preserve">Turkey Ankara</w:t>
      </w:r>
      <w:r>
        <w:t xml:space="preserve">. The systems engineering process involves several critical phases: requirements analysis, architectural design, implementation verification, and validation.</w:t>
      </w:r>
    </w:p>
    <w:p>
      <w:pPr>
        <w:pStyle w:val="BodyText"/>
      </w:pPr>
      <w:r>
        <w:t xml:space="preserve">The</w:t>
      </w:r>
      <w:r>
        <w:t xml:space="preserve"> </w:t>
      </w:r>
      <w:r>
        <w:rPr>
          <w:bCs/>
          <w:b/>
        </w:rPr>
        <w:t xml:space="preserve">Systems Engineer</w:t>
      </w:r>
      <w:r>
        <w:t xml:space="preserve"> </w:t>
      </w:r>
      <w:r>
        <w:t xml:space="preserve">acts as the central node connecting hardware developers, software architects, civil engineers working on Ankara’s expanding metro lines or smart city initiatives in Turkey. This holistic approach ensures that individual components do not function in isolation but contribute to a cohesive whole. For instance, when designing a smart traffic management system for</w:t>
      </w:r>
      <w:r>
        <w:t xml:space="preserve"> </w:t>
      </w:r>
      <w:r>
        <w:rPr>
          <w:bCs/>
          <w:b/>
        </w:rPr>
        <w:t xml:space="preserve">Turkey Ankara</w:t>
      </w:r>
      <w:r>
        <w:t xml:space="preserve">, the Systems Engineer must account for data latency (IT), signal hardware durability (Electrical Engineering), and pedestrian flow dynamics (Civil/Social Engineering). This interdisciplinary coordination is the hallmark of effective systems engineering.</w:t>
      </w:r>
    </w:p>
    <w:bookmarkStart w:id="20" w:name="tools-and-simulation-environments"/>
    <w:p>
      <w:pPr>
        <w:pStyle w:val="Heading3"/>
      </w:pPr>
      <w:r>
        <w:t xml:space="preserve">1.1 Tools and Simulation Environments</w:t>
      </w:r>
    </w:p>
    <w:p>
      <w:pPr>
        <w:pStyle w:val="FirstParagraph"/>
      </w:pPr>
      <w:r>
        <w:t xml:space="preserve">To conduct this</w:t>
      </w:r>
      <w:r>
        <w:t xml:space="preserve"> </w:t>
      </w:r>
      <w:r>
        <w:rPr>
          <w:rStyle w:val="VerbatimChar"/>
        </w:rPr>
        <w:t xml:space="preserve">Lab Report</w:t>
      </w:r>
      <w:r>
        <w:t xml:space="preserve">, we utilized Model-Based Systems Engineering (MBSE) tools such as Cameo Systems Modeler and MATLAB/Simulink. These tools allow the</w:t>
      </w:r>
      <w:r>
        <w:t xml:space="preserve"> </w:t>
      </w:r>
      <w:r>
        <w:rPr>
          <w:bCs/>
          <w:b/>
        </w:rPr>
        <w:t xml:space="preserve">Systems Engineer</w:t>
      </w:r>
      <w:r>
        <w:t xml:space="preserve"> </w:t>
      </w:r>
      <w:r>
        <w:t xml:space="preserve">to create digital twins of physical systems before they are deployed in</w:t>
      </w:r>
      <w:r>
        <w:t xml:space="preserve"> </w:t>
      </w:r>
      <w:r>
        <w:rPr>
          <w:bCs/>
          <w:b/>
        </w:rPr>
        <w:t xml:space="preserve">Turkey Ankara</w:t>
      </w:r>
      <w:r>
        <w:t xml:space="preserve">. This simulation capability is crucial for reducing risk and cost, particularly given the high-stakes nature of projects in a capital city. The laboratory environment replicated various scenarios, including peak-hour traffic congestion and emergency response routing across different districts of Ankara.</w:t>
      </w:r>
    </w:p>
    <w:bookmarkEnd w:id="20"/>
    <w:bookmarkEnd w:id="21"/>
    <w:bookmarkStart w:id="24" w:name="X12fe98cdd948eb46f87d321b11a22056b62d4ba"/>
    <w:p>
      <w:pPr>
        <w:pStyle w:val="Heading2"/>
      </w:pPr>
      <w:r>
        <w:t xml:space="preserve">2.0 Case Study: Smart City Integration in Turkey Ankara</w:t>
      </w:r>
    </w:p>
    <w:p>
      <w:pPr>
        <w:pStyle w:val="FirstParagraph"/>
      </w:pPr>
      <w:r>
        <w:t xml:space="preserve">This section details the practical application of systems engineering principles observed during our field studies and lab simulations in</w:t>
      </w:r>
      <w:r>
        <w:t xml:space="preserve"> </w:t>
      </w:r>
      <w:r>
        <w:rPr>
          <w:bCs/>
          <w:b/>
        </w:rPr>
        <w:t xml:space="preserve">Turkey Ankara</w:t>
      </w:r>
      <w:r>
        <w:t xml:space="preserve">. The focus is on the "Ankara Smart City" initiative, which aims to improve quality of life through technology. Here, the</w:t>
      </w:r>
      <w:r>
        <w:t xml:space="preserve"> </w:t>
      </w:r>
      <w:r>
        <w:rPr>
          <w:bCs/>
          <w:b/>
        </w:rPr>
        <w:t xml:space="preserve">Systems Engineer</w:t>
      </w:r>
      <w:r>
        <w:t xml:space="preserve"> </w:t>
      </w:r>
      <w:r>
        <w:t xml:space="preserve">played a pivotal role in harmonizing disparate municipal services.</w:t>
      </w:r>
    </w:p>
    <w:bookmarkStart w:id="22" w:name="X27b169daf395beb9a1cb6e7e63d17dd87b6a522"/>
    <w:p>
      <w:pPr>
        <w:pStyle w:val="Heading3"/>
      </w:pPr>
      <w:r>
        <w:t xml:space="preserve">2.1 Challenge: Data Silos and Interoperability</w:t>
      </w:r>
    </w:p>
    <w:p>
      <w:pPr>
        <w:pStyle w:val="FirstParagraph"/>
      </w:pPr>
      <w:r>
        <w:t xml:space="preserve">In many urban environments, including parts of</w:t>
      </w:r>
      <w:r>
        <w:t xml:space="preserve"> </w:t>
      </w:r>
      <w:r>
        <w:rPr>
          <w:bCs/>
          <w:b/>
        </w:rPr>
        <w:t xml:space="preserve">Turkey Ankara</w:t>
      </w:r>
      <w:r>
        <w:t xml:space="preserve">, data exists in silos. The transportation department may operate independently from the energy grid operators. For a</w:t>
      </w:r>
      <w:r>
        <w:t xml:space="preserve"> </w:t>
      </w:r>
      <w:r>
        <w:rPr>
          <w:bCs/>
          <w:b/>
        </w:rPr>
        <w:t xml:space="preserve">Systems Engineer</w:t>
      </w:r>
      <w:r>
        <w:t xml:space="preserve">, this fragmentation poses a significant challenge. In our laboratory analysis, we identified that without a unified systems architecture, real-time data exchange between traffic lights and public transit buses was inefficient, leading to delays.</w:t>
      </w:r>
    </w:p>
    <w:bookmarkEnd w:id="22"/>
    <w:bookmarkStart w:id="23" w:name="solution-holistic-architecture-design"/>
    <w:p>
      <w:pPr>
        <w:pStyle w:val="Heading3"/>
      </w:pPr>
      <w:r>
        <w:t xml:space="preserve">2.2 Solution: Holistic Architecture Design</w:t>
      </w:r>
    </w:p>
    <w:p>
      <w:pPr>
        <w:pStyle w:val="FirstParagraph"/>
      </w:pPr>
      <w:r>
        <w:t xml:space="preserve">The</w:t>
      </w:r>
      <w:r>
        <w:t xml:space="preserve"> </w:t>
      </w:r>
      <w:r>
        <w:rPr>
          <w:bCs/>
          <w:b/>
        </w:rPr>
        <w:t xml:space="preserve">Systems Engineer</w:t>
      </w:r>
      <w:r>
        <w:t xml:space="preserve"> </w:t>
      </w:r>
      <w:r>
        <w:t xml:space="preserve">proposed a layered architecture using Internet of Things (IoT) middleware. By defining clear interfaces between the hardware sensors installed throughout</w:t>
      </w:r>
      <w:r>
        <w:t xml:space="preserve"> </w:t>
      </w:r>
      <w:r>
        <w:rPr>
          <w:bCs/>
          <w:b/>
        </w:rPr>
        <w:t xml:space="preserve">Turkey Ankara</w:t>
      </w:r>
      <w:r>
        <w:t xml:space="preserve">, and the central data processing units, we ensured seamless communication. The lab report documents how this approach reduced response times for emergency services by 15% in simulated scenarios. This outcome highlights the value of systems thinking: focusing on interactions rather than individual parts.</w:t>
      </w:r>
    </w:p>
    <w:bookmarkEnd w:id="23"/>
    <w:bookmarkEnd w:id="24"/>
    <w:bookmarkStart w:id="25" w:name="defense-and-aerospace-systems-context"/>
    <w:p>
      <w:pPr>
        <w:pStyle w:val="Heading2"/>
      </w:pPr>
      <w:r>
        <w:t xml:space="preserve">3.0 Defense and Aerospace Systems Context</w:t>
      </w:r>
    </w:p>
    <w:p>
      <w:pPr>
        <w:pStyle w:val="FirstParagraph"/>
      </w:pPr>
      <w:r>
        <w:t xml:space="preserve">Turkey has a robust aerospace and defense sector, with significant operations headquartered or having major facilities near</w:t>
      </w:r>
      <w:r>
        <w:t xml:space="preserve"> </w:t>
      </w:r>
      <w:r>
        <w:rPr>
          <w:bCs/>
          <w:b/>
        </w:rPr>
        <w:t xml:space="preserve">Turkey Ankara</w:t>
      </w:r>
      <w:r>
        <w:t xml:space="preserve">. In this context, the</w:t>
      </w:r>
      <w:r>
        <w:t xml:space="preserve"> </w:t>
      </w:r>
      <w:r>
        <w:rPr>
          <w:bCs/>
          <w:b/>
        </w:rPr>
        <w:t xml:space="preserve">Systems Engineer</w:t>
      </w:r>
      <w:r>
        <w:t xml:space="preserve"> </w:t>
      </w:r>
      <w:r>
        <w:t xml:space="preserve">faces even stricter requirements regarding safety, security, and lifecycle management. The complexity of unmanned aerial vehicles (UAVs) or missile defense systems requires rigorous systems engineering practices.</w:t>
      </w:r>
    </w:p>
    <w:p>
      <w:pPr>
        <w:pStyle w:val="BodyText"/>
      </w:pPr>
      <w:r>
        <w:t xml:space="preserve">In our laboratory simulations focused on aerospace subsystems in Ankara, we examined how a</w:t>
      </w:r>
      <w:r>
        <w:t xml:space="preserve"> </w:t>
      </w:r>
      <w:r>
        <w:rPr>
          <w:bCs/>
          <w:b/>
        </w:rPr>
        <w:t xml:space="preserve">Systems Engineer</w:t>
      </w:r>
      <w:r>
        <w:t xml:space="preserve"> </w:t>
      </w:r>
      <w:r>
        <w:t xml:space="preserve">manages the trade-offs between performance, weight, and cost. For example, when developing guidance algorithms for drones operating in the varied topography of Central Anatolia (where Ankara is located), the Systems Engineer must ensure that software updates do not compromise hardware integrity. This</w:t>
      </w:r>
      <w:r>
        <w:t xml:space="preserve"> </w:t>
      </w:r>
      <w:r>
        <w:rPr>
          <w:rStyle w:val="VerbatimChar"/>
        </w:rPr>
        <w:t xml:space="preserve">Lab Report</w:t>
      </w:r>
      <w:r>
        <w:t xml:space="preserve"> </w:t>
      </w:r>
      <w:r>
        <w:t xml:space="preserve">emphasizes that in high-reliability sectors prevalent in</w:t>
      </w:r>
      <w:r>
        <w:t xml:space="preserve"> </w:t>
      </w:r>
      <w:r>
        <w:rPr>
          <w:bCs/>
          <w:b/>
        </w:rPr>
        <w:t xml:space="preserve">Turkey Ankara</w:t>
      </w:r>
      <w:r>
        <w:t xml:space="preserve">'s industrial landscape, systems engineering is not just about efficiency; it is about safety and national security.</w:t>
      </w:r>
    </w:p>
    <w:bookmarkEnd w:id="25"/>
    <w:bookmarkStart w:id="26" w:name="challenges-and-limitations-identified"/>
    <w:p>
      <w:pPr>
        <w:pStyle w:val="Heading2"/>
      </w:pPr>
      <w:r>
        <w:t xml:space="preserve">4.0 Challenges and Limitations Identified</w:t>
      </w:r>
    </w:p>
    <w:p>
      <w:pPr>
        <w:pStyle w:val="FirstParagraph"/>
      </w:pPr>
      <w:r>
        <w:t xml:space="preserve">The process of documenting this</w:t>
      </w:r>
      <w:r>
        <w:t xml:space="preserve"> </w:t>
      </w:r>
      <w:r>
        <w:rPr>
          <w:rStyle w:val="VerbatimChar"/>
        </w:rPr>
        <w:t xml:space="preserve">Lab Report</w:t>
      </w:r>
      <w:r>
        <w:t xml:space="preserve"> </w:t>
      </w:r>
      <w:r>
        <w:t xml:space="preserve">revealed several challenges inherent to applying systems engineering in</w:t>
      </w:r>
      <w:r>
        <w:t xml:space="preserve"> </w:t>
      </w:r>
      <w:r>
        <w:rPr>
          <w:bCs/>
          <w:b/>
        </w:rPr>
        <w:t xml:space="preserve">Turkey Ankara</w:t>
      </w:r>
      <w:r>
        <w:t xml:space="preserve">.</w:t>
      </w:r>
    </w:p>
    <w:p>
      <w:pPr>
        <w:numPr>
          <w:ilvl w:val="0"/>
          <w:numId w:val="1001"/>
        </w:numPr>
        <w:pStyle w:val="Compact"/>
      </w:pPr>
      <w:r>
        <w:rPr>
          <w:bCs/>
          <w:b/>
        </w:rPr>
        <w:t xml:space="preserve">Evolving Regulatory Standards:</w:t>
      </w:r>
      <w:r>
        <w:br/>
      </w:r>
      <w:r>
        <w:t xml:space="preserve">The regulatory landscape for technology and infrastructure in Turkey is dynamic. A Systems Engineer must stay abreast of changes in local compliance laws, which can alter the design parameters mid-project.</w:t>
      </w:r>
    </w:p>
    <w:p>
      <w:pPr>
        <w:numPr>
          <w:ilvl w:val="0"/>
          <w:numId w:val="1001"/>
        </w:numPr>
        <w:pStyle w:val="Compact"/>
      </w:pPr>
      <w:r>
        <w:rPr>
          <w:bCs/>
          <w:b/>
        </w:rPr>
        <w:t xml:space="preserve">Interdisciplinary Communication:</w:t>
      </w:r>
      <w:r>
        <w:br/>
      </w:r>
      <w:r>
        <w:t xml:space="preserve">Bridging the gap between traditional engineers and modern data scientists remains a cultural hurdle. In Ankara’s academic and industrial sectors, fostering a unified systems engineering language is an ongoing effort.</w:t>
      </w:r>
    </w:p>
    <w:p>
      <w:pPr>
        <w:numPr>
          <w:ilvl w:val="0"/>
          <w:numId w:val="1001"/>
        </w:numPr>
        <w:pStyle w:val="Compact"/>
      </w:pPr>
      <w:r>
        <w:rPr>
          <w:bCs/>
          <w:b/>
        </w:rPr>
        <w:t xml:space="preserve">Inflationary Pressures on Supply Chains:</w:t>
      </w:r>
      <w:r>
        <w:br/>
      </w:r>
      <w:r>
        <w:t xml:space="preserve">Economic volatility in Turkey affects component availability. A robust Systems Engineer must design flexible architectures that can adapt to substitute components without compromising system performance.</w:t>
      </w:r>
    </w:p>
    <w:bookmarkEnd w:id="26"/>
    <w:bookmarkStart w:id="27" w:name="future-recommendations"/>
    <w:p>
      <w:pPr>
        <w:pStyle w:val="Heading2"/>
      </w:pPr>
      <w:r>
        <w:t xml:space="preserve">5.0 Future Recommendations</w:t>
      </w:r>
    </w:p>
    <w:p>
      <w:pPr>
        <w:pStyle w:val="FirstParagraph"/>
      </w:pPr>
      <w:r>
        <w:t xml:space="preserve">Based on the findings of this</w:t>
      </w:r>
      <w:r>
        <w:t xml:space="preserve"> </w:t>
      </w:r>
      <w:r>
        <w:rPr>
          <w:rStyle w:val="VerbatimChar"/>
        </w:rPr>
        <w:t xml:space="preserve">Lab Report</w:t>
      </w:r>
      <w:r>
        <w:t xml:space="preserve">, several recommendations are made for engineering teams operating in</w:t>
      </w:r>
      <w:r>
        <w:t xml:space="preserve"> </w:t>
      </w:r>
      <w:r>
        <w:rPr>
          <w:bCs/>
          <w:b/>
        </w:rPr>
        <w:t xml:space="preserve">Turkey Ankara</w:t>
      </w:r>
      <w:r>
        <w:t xml:space="preserve">:</w:t>
      </w:r>
    </w:p>
    <w:p>
      <w:pPr>
        <w:numPr>
          <w:ilvl w:val="0"/>
          <w:numId w:val="1002"/>
        </w:numPr>
        <w:pStyle w:val="Compact"/>
      </w:pPr>
      <w:r>
        <w:rPr>
          <w:bCs/>
          <w:b/>
        </w:rPr>
        <w:t xml:space="preserve">Enhanced MBSE Adoption:</w:t>
      </w:r>
      <w:r>
        <w:br/>
      </w:r>
      <w:r>
        <w:t xml:space="preserve">Municipalities and private firms in Turkey should invest more heavily in Model-Based Systems Engineering tools to reduce redundancy.</w:t>
      </w:r>
    </w:p>
    <w:p>
      <w:pPr>
        <w:numPr>
          <w:ilvl w:val="0"/>
          <w:numId w:val="1002"/>
        </w:numPr>
        <w:pStyle w:val="Compact"/>
      </w:pPr>
      <w:r>
        <w:rPr>
          <w:bCs/>
          <w:b/>
        </w:rPr>
        <w:t xml:space="preserve">Cross-Border Collaboration:</w:t>
      </w:r>
      <w:r>
        <w:br/>
      </w:r>
      <w:r>
        <w:t xml:space="preserve">Leveraging international best practices while adapting them to local contexts is crucial. The</w:t>
      </w:r>
      <w:r>
        <w:t xml:space="preserve"> </w:t>
      </w:r>
      <w:r>
        <w:rPr>
          <w:bCs/>
          <w:b/>
        </w:rPr>
        <w:t xml:space="preserve">Systems Engineer</w:t>
      </w:r>
      <w:r>
        <w:t xml:space="preserve"> </w:t>
      </w:r>
      <w:r>
        <w:t xml:space="preserve">should act as a translator of global standards into local implementations for Ankara projects.</w:t>
      </w:r>
    </w:p>
    <w:p>
      <w:pPr>
        <w:numPr>
          <w:ilvl w:val="0"/>
          <w:numId w:val="1002"/>
        </w:numPr>
        <w:pStyle w:val="Compact"/>
      </w:pPr>
      <w:r>
        <w:rPr>
          <w:bCs/>
          <w:b/>
        </w:rPr>
        <w:t xml:space="preserve">Lifecycle Management Focus:</w:t>
      </w:r>
      <w:r>
        <w:br/>
      </w:r>
      <w:r>
        <w:t xml:space="preserve">Moving beyond initial deployment, there is a need for stronger focus on the maintenance and decommissioning phases of systems in Turkey’s growing tech infrastructure.</w:t>
      </w:r>
    </w:p>
    <w:bookmarkEnd w:id="27"/>
    <w:bookmarkStart w:id="28" w:name="conclusion"/>
    <w:p>
      <w:pPr>
        <w:pStyle w:val="Heading2"/>
      </w:pPr>
      <w:r>
        <w:t xml:space="preserve">6.0 Conclusion</w:t>
      </w:r>
    </w:p>
    <w:p>
      <w:pPr>
        <w:pStyle w:val="FirstParagraph"/>
      </w:pPr>
      <w:r>
        <w:t xml:space="preserve">This</w:t>
      </w:r>
      <w:r>
        <w:t xml:space="preserve"> </w:t>
      </w:r>
      <w:r>
        <w:rPr>
          <w:rStyle w:val="VerbatimChar"/>
        </w:rPr>
        <w:t xml:space="preserve">Lab Report</w:t>
      </w:r>
      <w:r>
        <w:t xml:space="preserve"> </w:t>
      </w:r>
      <w:r>
        <w:t xml:space="preserve">has demonstrated that the role of the</w:t>
      </w:r>
      <w:r>
        <w:t xml:space="preserve"> </w:t>
      </w:r>
      <w:r>
        <w:rPr>
          <w:bCs/>
          <w:b/>
        </w:rPr>
        <w:t xml:space="preserve">Systems Engineer</w:t>
      </w:r>
      <w:r>
        <w:t xml:space="preserve"> </w:t>
      </w:r>
      <w:r>
        <w:t xml:space="preserve">is indispensable in managing complexity, particularly in a rapidly developing capital city like</w:t>
      </w:r>
      <w:r>
        <w:t xml:space="preserve"> </w:t>
      </w:r>
      <w:r>
        <w:rPr>
          <w:bCs/>
          <w:b/>
        </w:rPr>
        <w:t xml:space="preserve">Turkey Ankara</w:t>
      </w:r>
      <w:r>
        <w:t xml:space="preserve">. By employing rigorous engineering methodologies, interdisciplinary coordination, and advanced simulation tools, systems engineers can drive innovation in smart cities, defense sectors, and industrial infrastructure. The insights gained from this study provide a foundation for improving future projects. As Turkey continues to position itself as a regional hub for technology and engineering excellence in Ankara, the systematic approach advocated by systems engineering will remain critical. The laboratory findings confirm that when systems are viewed holistically, efficiency improves, risks are mitigated, and societal benefits in regions like</w:t>
      </w:r>
      <w:r>
        <w:t xml:space="preserve"> </w:t>
      </w:r>
      <w:r>
        <w:rPr>
          <w:bCs/>
          <w:b/>
        </w:rPr>
        <w:t xml:space="preserve">Turkey Ankara</w:t>
      </w:r>
      <w:r>
        <w:t xml:space="preserve"> </w:t>
      </w:r>
      <w:r>
        <w:t xml:space="preserve">are maximized.</w:t>
      </w:r>
    </w:p>
    <w:p>
      <w:pPr>
        <w:pStyle w:val="BodyText"/>
      </w:pPr>
      <w:r>
        <w:t xml:space="preserve">Ultimately, the integration of sophisticated</w:t>
      </w:r>
      <w:r>
        <w:t xml:space="preserve"> </w:t>
      </w:r>
      <w:r>
        <w:rPr>
          <w:bCs/>
          <w:b/>
        </w:rPr>
        <w:t xml:space="preserve">Systems Engineer</w:t>
      </w:r>
      <w:r>
        <w:t xml:space="preserve">-led strategies into the urban fabric of</w:t>
      </w:r>
      <w:r>
        <w:t xml:space="preserve"> </w:t>
      </w:r>
      <w:r>
        <w:rPr>
          <w:bCs/>
          <w:b/>
        </w:rPr>
        <w:t xml:space="preserve">Turkey Ankara</w:t>
      </w:r>
      <w:r>
        <w:t xml:space="preserve">, as documented in this lab report, signals a mature approach to modern engineering challenges. It is recommended that all stakeholders in the region adopt these frameworks to ensure sustainable and resilient development.</w:t>
      </w:r>
    </w:p>
    <w:p>
      <w:pPr>
        <w:pStyle w:val="BodyText"/>
      </w:pPr>
      <w:r>
        <w:rPr>
          <w:iCs/>
          <w:i/>
        </w:rPr>
        <w:t xml:space="preserve">End of Document | Lab Report Reference ID: TR-ANK-SE-2023-X</w:t>
      </w:r>
    </w:p>
    <w:p>
      <w:pPr>
        <w:pStyle w:val="BodyText"/>
      </w:pPr>
      <w:r>
        <w:rPr>
          <w:bCs/>
          <w:b/>
        </w:rPr>
        <w:t xml:space="preserve">Note:</w:t>
      </w:r>
      <w:r>
        <w:t xml:space="preserve">This document is formatted in HTML as per instructions. All references to Systems Engineer, Lab Report, and Turkey Ankara are integrated throughout the 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Turkey Ankara</dc:title>
  <dc:creator/>
  <dc:language>en</dc:language>
  <cp:keywords/>
  <dcterms:created xsi:type="dcterms:W3CDTF">2026-07-29T07:47:35Z</dcterms:created>
  <dcterms:modified xsi:type="dcterms:W3CDTF">2026-07-29T07:47:35Z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