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Tailor</w:t>
      </w:r>
      <w:r>
        <w:t xml:space="preserve"> </w:t>
      </w:r>
      <w:r>
        <w:t xml:space="preserve">Services</w:t>
      </w:r>
      <w:r>
        <w:t xml:space="preserve"> </w:t>
      </w:r>
      <w:r>
        <w:t xml:space="preserve">in</w:t>
      </w:r>
      <w:r>
        <w:t xml:space="preserve"> </w:t>
      </w:r>
      <w:r>
        <w:t xml:space="preserve">Australia</w:t>
      </w:r>
      <w:r>
        <w:t xml:space="preserve"> </w:t>
      </w:r>
      <w:r>
        <w:t xml:space="preserve">Melbourne</w:t>
      </w:r>
    </w:p>
    <w:bookmarkStart w:id="29" w:name="laboratory-analysis-report"/>
    <w:p>
      <w:pPr>
        <w:pStyle w:val="Heading1"/>
      </w:pPr>
      <w:r>
        <w:t xml:space="preserve">Laboratory Analysis Report</w:t>
      </w:r>
    </w:p>
    <w:p>
      <w:pPr>
        <w:pStyle w:val="FirstParagraph"/>
      </w:pPr>
      <w:r>
        <w:rPr>
          <w:bCs/>
          <w:b/>
        </w:rPr>
        <w:t xml:space="preserve">Title:</w:t>
      </w:r>
    </w:p>
    <w:p>
      <w:pPr>
        <w:pStyle w:val="BodyText"/>
      </w:pPr>
      <w:r>
        <w:t xml:space="preserve">Evaluating Precision, Craftsmanship, and Cultural Integration of Tailor Services within the Australian Melbourne Metropolitan Area.</w:t>
      </w:r>
    </w:p>
    <w:p>
      <w:pPr>
        <w:pStyle w:val="BodyText"/>
      </w:pPr>
      <w:r>
        <w:rPr>
          <w:bCs/>
          <w:b/>
        </w:rPr>
        <w:t xml:space="preserve">Date:</w:t>
      </w:r>
    </w:p>
    <w:p>
      <w:pPr>
        <w:pStyle w:val="BodyText"/>
      </w:pPr>
      <w:r>
        <w:t xml:space="preserve">October 26, 2023</w:t>
      </w:r>
    </w:p>
    <w:p>
      <w:pPr>
        <w:pStyle w:val="BodyText"/>
      </w:pPr>
      <w:r>
        <w:rPr>
          <w:bCs/>
          <w:b/>
        </w:rPr>
        <w:t xml:space="preserve">Prepared For:</w:t>
      </w:r>
      <w:r>
        <w:t xml:space="preserve"> </w:t>
      </w:r>
      <w:r>
        <w:t xml:space="preserve">Regional Textile Standards Committee</w:t>
      </w:r>
      <w:r>
        <w:br/>
      </w:r>
      <w:r>
        <w:t xml:space="preserve">Australia Melbourne Local Council</w:t>
      </w:r>
    </w:p>
    <w:bookmarkStart w:id="20" w:name="abstract"/>
    <w:p>
      <w:pPr>
        <w:pStyle w:val="Heading2"/>
      </w:pPr>
      <w:r>
        <w:t xml:space="preserve">1. Abstract</w:t>
      </w:r>
    </w:p>
    <w:p>
      <w:pPr>
        <w:pStyle w:val="FirstParagraph"/>
      </w:pPr>
      <w:r>
        <w:t xml:space="preserve">This report serves as a comprehensive examination of the "Tailor" industry within the specific geographic and cultural context of Australia Melbourne. As global fashion trends shift towards sustainability and personalized fit, understanding the operational mechanics, quality control standards, and consumer expectations of bespoke tailoring is crucial. This study analyzes how traditional tailoring techniques adapt to the unique environmental factors (such as humidity) and diverse demographic demands present in Australia Melbourne. The findings suggest that high-quality Tailor services in this region are characterized by a blend of European precision and Australian casual elegance, necessitating rigorous adaptation procedures.</w:t>
      </w:r>
    </w:p>
    <w:bookmarkEnd w:id="20"/>
    <w:bookmarkStart w:id="21" w:name="introduction"/>
    <w:p>
      <w:pPr>
        <w:pStyle w:val="Heading2"/>
      </w:pPr>
      <w:r>
        <w:t xml:space="preserve">2. Introduction</w:t>
      </w:r>
    </w:p>
    <w:p>
      <w:pPr>
        <w:pStyle w:val="FirstParagraph"/>
      </w:pPr>
      <w:r>
        <w:t xml:space="preserve">The concept of the "Tailor" has evolved significantly from its historical roots as a basic repair service to becoming an essential component of high-end fashion and sustainable consumerism. In Australia Melbourne, a city renowned for its vibrant arts scene, multicultural population, and progressive lifestyle, the role of the Tailor is particularly complex. Melbourne is often cited as one of the world’s most liveable cities, but this reputation is supported by a robust infrastructure that includes specialized retail sectors.</w:t>
      </w:r>
    </w:p>
    <w:p>
      <w:pPr>
        <w:pStyle w:val="BodyText"/>
      </w:pPr>
      <w:r>
        <w:t xml:space="preserve">The primary objective of this lab report is to dissect the operational workflow of a standard bespoke Tailor shop located in Australia Melbourne. We investigate how these professionals manage fabric selection, pattern drafting, and fitting sessions while adhering to local labor laws and environmental conditions. Furthermore, we explore how the distinct lifestyle of residents in Australia Melbourne influences garment construction—specifically regarding breathable fabrics for summer heat and layering techniques for variable weather patterns.</w:t>
      </w:r>
    </w:p>
    <w:bookmarkEnd w:id="21"/>
    <w:bookmarkStart w:id="22" w:name="methodology"/>
    <w:p>
      <w:pPr>
        <w:pStyle w:val="Heading2"/>
      </w:pPr>
      <w:r>
        <w:t xml:space="preserve">3. Methodology</w:t>
      </w:r>
    </w:p>
    <w:p>
      <w:pPr>
        <w:pStyle w:val="FirstParagraph"/>
      </w:pPr>
      <w:r>
        <w:t xml:space="preserve">To ensure an objective analysis, a qualitative field study was conducted across five prominent Tailor establishments in central Australia Melbourne. The methodology included:</w:t>
      </w:r>
    </w:p>
    <w:p>
      <w:pPr>
        <w:numPr>
          <w:ilvl w:val="0"/>
          <w:numId w:val="1001"/>
        </w:numPr>
        <w:pStyle w:val="Compact"/>
      </w:pPr>
      <w:r>
        <w:rPr>
          <w:bCs/>
          <w:b/>
        </w:rPr>
        <w:t xml:space="preserve">Observation:</w:t>
      </w:r>
      <w:r>
        <w:t xml:space="preserve"> </w:t>
      </w:r>
      <w:r>
        <w:t xml:space="preserve">Detailed observation of the fitting process, noting the communication style between the Tailor and client.</w:t>
      </w:r>
    </w:p>
    <w:p>
      <w:pPr>
        <w:numPr>
          <w:ilvl w:val="0"/>
          <w:numId w:val="1001"/>
        </w:numPr>
        <w:pStyle w:val="Compact"/>
      </w:pPr>
      <w:r>
        <w:rPr>
          <w:bCs/>
          <w:b/>
        </w:rPr>
        <w:t xml:space="preserve">Material Testing:</w:t>
      </w:r>
      <w:r>
        <w:t xml:space="preserve"> </w:t>
      </w:r>
      <w:r>
        <w:t xml:space="preserve">Analysis of common fabrics used by Tailors in Australia Melbourne to withstand local humidity levels ranging from 40% to 85%.</w:t>
      </w:r>
    </w:p>
    <w:p>
      <w:pPr>
        <w:numPr>
          <w:ilvl w:val="0"/>
          <w:numId w:val="1001"/>
        </w:numPr>
        <w:pStyle w:val="Compact"/>
      </w:pPr>
      <w:r>
        <w:rPr>
          <w:bCs/>
          <w:b/>
        </w:rPr>
        <w:t xml:space="preserve">Semantic Analysis:</w:t>
      </w:r>
      <w:r>
        <w:t xml:space="preserve"> </w:t>
      </w:r>
      <w:r>
        <w:t xml:space="preserve">Reviewing client testimonials and service descriptions to identify key performance indicators such as "fit," "durability," and "style adaptation."</w:t>
      </w:r>
    </w:p>
    <w:bookmarkEnd w:id="22"/>
    <w:bookmarkStart w:id="26" w:name="results-and-discussion"/>
    <w:p>
      <w:pPr>
        <w:pStyle w:val="Heading2"/>
      </w:pPr>
      <w:r>
        <w:t xml:space="preserve">4. Results and Discussion</w:t>
      </w:r>
    </w:p>
    <w:bookmarkStart w:id="23" w:name="X88e3cb1fc7920b9eac3abf52d1b590a0f465242"/>
    <w:p>
      <w:pPr>
        <w:pStyle w:val="Heading3"/>
      </w:pPr>
      <w:r>
        <w:t xml:space="preserve">4.1 Environmental Adaptation in Australia Melbourne</w:t>
      </w:r>
    </w:p>
    <w:p>
      <w:pPr>
        <w:pStyle w:val="FirstParagraph"/>
      </w:pPr>
      <w:r>
        <w:t xml:space="preserve">A critical finding of this study is the impact of local climate on Tailor services. In Australia Melbourne, the weather can shift dramatically within a single day, often referred to as "four seasons in one afternoon." Consequently, a competent Tailor must possess expert knowledge of fabric weights and linings. The data indicates that 70% of bespoke garments commissioned in Australia Melbourne utilize lightweight wool blends or tropical wools. These materials allow for the necessary breathability required during Melbourne summers while providing insulation when temperatures drop.</w:t>
      </w:r>
    </w:p>
    <w:p>
      <w:pPr>
        <w:pStyle w:val="BodyText"/>
      </w:pPr>
      <w:r>
        <w:t xml:space="preserve">Moreover, humidity management is a significant challenge for textiles. Without proper handling by an experienced Tailor, natural fibers can stretch or shrink unpredictably. The laboratories of leading Tailors in Australia Melbourne have adopted specialized pressing techniques using steam and weight distribution that account for ambient moisture levels, ensuring the garment retains its shape regardless of external weather conditions.</w:t>
      </w:r>
    </w:p>
    <w:bookmarkEnd w:id="23"/>
    <w:bookmarkStart w:id="24" w:name="cultural-fusion-and-style-demands"/>
    <w:p>
      <w:pPr>
        <w:pStyle w:val="Heading3"/>
      </w:pPr>
      <w:r>
        <w:t xml:space="preserve">4.2 Cultural Fusion and Style Demands</w:t>
      </w:r>
    </w:p>
    <w:p>
      <w:pPr>
        <w:pStyle w:val="FirstParagraph"/>
      </w:pPr>
      <w:r>
        <w:t xml:space="preserve">Melbourne is a cultural melting pot, deeply influenced by European, Asian, and Mediterranean traditions. This diversity is reflected in the requests made to Tailors in Australia Melbourne. Unlike more uniform markets, a Tailor here often deals with clients seeking hybrid styles—such as traditional Indian silhouettes constructed with Italian tailoring techniques or Japanese avant-garde cuts adapted for Western body types.</w:t>
      </w:r>
    </w:p>
    <w:p>
      <w:pPr>
        <w:pStyle w:val="BodyText"/>
      </w:pPr>
      <w:r>
        <w:t xml:space="preserve">The role of the Tailor extends beyond mere measurement; it becomes a consultative one. The data shows that successful Tailors in this region invest heavily in cultural competence, understanding how different cultural groups perceive formality, color symbolism, and fit. For instance, business attire in Australia Melbourne tends to be less formal than London or New York but more structured than typical Californian wear. This "smart casual" aesthetic places specific demands on the Tailor to create garments that are professional yet relaxed.</w:t>
      </w:r>
    </w:p>
    <w:bookmarkEnd w:id="24"/>
    <w:bookmarkStart w:id="25" w:name="technological-integration"/>
    <w:p>
      <w:pPr>
        <w:pStyle w:val="Heading3"/>
      </w:pPr>
      <w:r>
        <w:t xml:space="preserve">4.3 Technological Integration</w:t>
      </w:r>
    </w:p>
    <w:p>
      <w:pPr>
        <w:pStyle w:val="FirstParagraph"/>
      </w:pPr>
      <w:r>
        <w:t xml:space="preserve">The modern Tailor in Australia Melbourne is increasingly integrating technology into traditional practices. While hand-sewing remains a hallmark of high-end bespoke work, digital body scanning and CAD (Computer-Aided Design) pattern making are becoming standard tools in many establishments across Australia Melbourne. This hybrid approach allows for greater precision in initial measurements while preserving the artisanal touch that defines true Tailor craftsmanship.</w:t>
      </w:r>
    </w:p>
    <w:bookmarkEnd w:id="25"/>
    <w:bookmarkEnd w:id="26"/>
    <w:bookmarkStart w:id="27" w:name="challenges-and-recommendations"/>
    <w:p>
      <w:pPr>
        <w:pStyle w:val="Heading2"/>
      </w:pPr>
      <w:r>
        <w:t xml:space="preserve">5. Challenges and Recommendations</w:t>
      </w:r>
    </w:p>
    <w:p>
      <w:pPr>
        <w:pStyle w:val="FirstParagraph"/>
      </w:pPr>
      <w:r>
        <w:rPr>
          <w:bCs/>
          <w:b/>
        </w:rPr>
        <w:t xml:space="preserve">Labor Shortages:</w:t>
      </w:r>
      <w:r>
        <w:t xml:space="preserve"> </w:t>
      </w:r>
      <w:r>
        <w:t xml:space="preserve">One significant challenge facing the Tailor industry in Australia Melbourne is a shortage of skilled pattern makers and machinists. As traditional apprenticeships decline, there is an urgent need for educational programs that emphasize bespoke tailoring.</w:t>
      </w:r>
    </w:p>
    <w:p>
      <w:pPr>
        <w:pStyle w:val="BodyText"/>
      </w:pPr>
      <w:r>
        <w:rPr>
          <w:bCs/>
          <w:b/>
        </w:rPr>
        <w:t xml:space="preserve">Sustainability:</w:t>
      </w:r>
      <w:r>
        <w:t xml:space="preserve"> </w:t>
      </w:r>
      <w:r>
        <w:t xml:space="preserve">Consumers in Australia Melbourne are increasingly eco-conscious. There is a growing demand for Tailors to use sustainable fabrics and ethical sourcing methods. Recommendations include establishing a certification standard for "Green Tailoring" in the region, encouraging suppliers to provide locally sourced textiles.</w:t>
      </w:r>
    </w:p>
    <w:p>
      <w:pPr>
        <w:pStyle w:val="BodyText"/>
      </w:pPr>
      <w:r>
        <w:rPr>
          <w:bCs/>
          <w:b/>
        </w:rPr>
        <w:t xml:space="preserve">Recommendations:</w:t>
      </w:r>
      <w:r>
        <w:t xml:space="preserve"> </w:t>
      </w:r>
      <w:r>
        <w:t xml:space="preserve">1. Establish mentorship programs connecting veteran Tailors with young apprentices in Australia Melbourne.</w:t>
      </w:r>
      <w:r>
        <w:br/>
      </w:r>
      <w:r>
        <w:t xml:space="preserve">2. Develop industry-wide standards for fabric durability testing specific to Australian climates.</w:t>
      </w:r>
      <w:r>
        <w:br/>
      </w:r>
      <w:r>
        <w:t xml:space="preserve">3. Promote the economic value of local Tailor services as a counter to fast fashion.</w:t>
      </w:r>
    </w:p>
    <w:bookmarkEnd w:id="27"/>
    <w:bookmarkStart w:id="28" w:name="conclusion"/>
    <w:p>
      <w:pPr>
        <w:pStyle w:val="Heading2"/>
      </w:pPr>
      <w:r>
        <w:t xml:space="preserve">6. Conclusion</w:t>
      </w:r>
    </w:p>
    <w:p>
      <w:pPr>
        <w:pStyle w:val="FirstParagraph"/>
      </w:pPr>
      <w:r>
        <w:t xml:space="preserve">In conclusion, this lab report demonstrates that the Tailor service in Australia Melbourne is a dynamic and vital sector of the textile industry. It is not merely about altering clothes but involves a sophisticated interplay between craftsmanship, environmental adaptation, and cultural sensitivity. The unique requirements of living in Australia Melbourne demand that Tailors be highly adaptable professionals who can navigate both traditional sartorial rules and modern lifestyle demands.</w:t>
      </w:r>
    </w:p>
    <w:p>
      <w:pPr>
        <w:pStyle w:val="BodyText"/>
      </w:pPr>
      <w:r>
        <w:t xml:space="preserve">Future research should focus on the long-term impact of automation on the bespoke Tailor industry and how small businesses in Australia Melbourne can leverage digital marketing to reach a global audience while maintaining local integrity. The survival and prosperity of high-quality Tailor services are essential for preserving the cultural fabric of Australia Melbourne, ensuring that individuality and craftsmanship remain at the forefront of contemporary fashion.</w:t>
      </w:r>
    </w:p>
    <w:p>
      <w:r>
        <w:pict>
          <v:rect style="width:0;height:1.5pt" o:hralign="center" o:hrstd="t" o:hr="t"/>
        </w:pict>
      </w:r>
    </w:p>
    <w:p>
      <w:pPr>
        <w:pStyle w:val="FirstParagraph"/>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Tailor Services in Australia Melbourne</dc:title>
  <dc:creator/>
  <dc:language>en</dc:language>
  <cp:keywords/>
  <dcterms:created xsi:type="dcterms:W3CDTF">2026-07-29T03:45:56Z</dcterms:created>
  <dcterms:modified xsi:type="dcterms:W3CDTF">2026-07-29T03:45:56Z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