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31" w:name="X7e7aaf25d1cd662685cd229a6d09b9fd19ada27"/>
    <w:p>
      <w:pPr>
        <w:pStyle w:val="Heading1"/>
      </w:pPr>
      <w:r>
        <w:t xml:space="preserve">Laboratory Analysis Report on the Traditional and Modern Tailor Within the Economic Ecosystem of China Guangzhou</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Evolution and Industrial Impact of the Tailor in China Guangzhou</w:t>
      </w:r>
      <w:r>
        <w:br/>
      </w:r>
      <w:r>
        <w:rPr>
          <w:bCs/>
          <w:b/>
        </w:rPr>
        <w:t xml:space="preserve">Purpose:</w:t>
      </w:r>
      <w:r>
        <w:t xml:space="preserve"> </w:t>
      </w:r>
      <w:r>
        <w:t xml:space="preserve">To analyze the historical trajectory, current industrial integration, and future projections of the tailor profession within the specific geographic and economic context of China Guangzhou.</w:t>
      </w:r>
    </w:p>
    <w:bookmarkStart w:id="20" w:name="abstract"/>
    <w:p>
      <w:pPr>
        <w:pStyle w:val="Heading2"/>
      </w:pPr>
      <w:r>
        <w:t xml:space="preserve">Abstract</w:t>
      </w:r>
    </w:p>
    <w:p>
      <w:pPr>
        <w:pStyle w:val="FirstParagraph"/>
      </w:pPr>
      <w:r>
        <w:t xml:space="preserve">This laboratory report examines the multifaceted role of the tailor in modern commerce, specifically focusing on its manifestation in China Guangzhou. As a historic hub for textile production and international trade, China Guangzhou serves as a critical case study for understanding how traditional craftsmanship (the tailor) intersects with global supply chains. The report details the transition from bespoke artisanal work to industrial-scale manufacturing while highlighting the preservation of high-end custom tailoring traditions in this specific region.</w:t>
      </w:r>
    </w:p>
    <w:bookmarkEnd w:id="20"/>
    <w:bookmarkStart w:id="21" w:name="introduction"/>
    <w:p>
      <w:pPr>
        <w:pStyle w:val="Heading2"/>
      </w:pPr>
      <w:r>
        <w:t xml:space="preserve">1. Introduction</w:t>
      </w:r>
    </w:p>
    <w:p>
      <w:pPr>
        <w:pStyle w:val="FirstParagraph"/>
      </w:pPr>
      <w:r>
        <w:t xml:space="preserve">The profession of the tailor has long been synonymous with precision, craftsmanship, and personal service. However, in the contemporary era, particularly within industrial powerhouses like China Guangzhou, the definition of a tailor is expanding to include both artisanal masters and specialized technicians in mass production lines. This report investigates how China Guangzhou acts as a central node where traditional tailoring techniques meet modern textile engineering. The objective is to document the operational dynamics of the tailor in this region, assessing their contribution to both local culture and global export markets.</w:t>
      </w:r>
    </w:p>
    <w:bookmarkEnd w:id="21"/>
    <w:bookmarkStart w:id="22" w:name="Xf3d5c962bb581c799a2060b4fe4376303b124b3"/>
    <w:p>
      <w:pPr>
        <w:pStyle w:val="Heading2"/>
      </w:pPr>
      <w:r>
        <w:t xml:space="preserve">2. Historical Context of Tailoring in China Guangzhou</w:t>
      </w:r>
    </w:p>
    <w:p>
      <w:pPr>
        <w:pStyle w:val="FirstParagraph"/>
      </w:pPr>
      <w:r>
        <w:t xml:space="preserve">To understand the current state of the tailor in China Guangzhou, one must first appreciate its historical roots. For centuries, Guangzhou has been a primary gateway for trade between China and the West. This exposure led to a unique fusion of Eastern embroidery techniques with Western tailoring structures. The "Tailor" in this context did not merely sew garments; they acted as cultural intermediaries, adapting foreign styles to local fits and fabrics. During the 19th century, shops in Guangzhou became renowned for their high-quality bespoke suits and traditional qipaos, establishing a reputation for excellence that persists today.</w:t>
      </w:r>
    </w:p>
    <w:bookmarkEnd w:id="22"/>
    <w:bookmarkStart w:id="23" w:name="methodology-of-analysis"/>
    <w:p>
      <w:pPr>
        <w:pStyle w:val="Heading2"/>
      </w:pPr>
      <w:r>
        <w:t xml:space="preserve">3. Methodology of Analysis</w:t>
      </w:r>
    </w:p>
    <w:p>
      <w:pPr>
        <w:pStyle w:val="FirstParagraph"/>
      </w:pPr>
      <w:r>
        <w:t xml:space="preserve">This report utilizes qualitative analysis based on industrial surveys conducted in the textile districts of China Guangzhou. Data was collected regarding production efficiency, material sourcing from local mills, and the skill sets required for modern tailors. Additionally, case studies were reviewed comparing traditional bespoke houses with modern automated factories that still rely heavily on human oversight by skilled tailors to ensure quality control.</w:t>
      </w:r>
    </w:p>
    <w:bookmarkEnd w:id="23"/>
    <w:bookmarkStart w:id="26" w:name="X610d14b43711c8e9f6b39b520630c23845151b5"/>
    <w:p>
      <w:pPr>
        <w:pStyle w:val="Heading2"/>
      </w:pPr>
      <w:r>
        <w:t xml:space="preserve">4. The Modern Tailor in China Guangzhou: A Dual Paradigm</w:t>
      </w:r>
    </w:p>
    <w:bookmarkStart w:id="24" w:name="the-artisanal-bespoke-tailor"/>
    <w:p>
      <w:pPr>
        <w:pStyle w:val="Heading3"/>
      </w:pPr>
      <w:r>
        <w:t xml:space="preserve">4.1 The Artisanal Bespoke Tailor</w:t>
      </w:r>
    </w:p>
    <w:p>
      <w:pPr>
        <w:pStyle w:val="FirstParagraph"/>
      </w:pPr>
      <w:r>
        <w:t xml:space="preserve">In the upscale districts of China Guangzhou, the traditional tailor remains a vital component of the luxury market. These professionals employ hand-stitching techniques that have been passed down through generations. Their work involves intricate pattern drafting, fabric selection from premium suppliers within Guangdong province, and multiple fittings to ensure a perfect silhouette. This segment of the tailoring industry in China Guangzhou caters to high-net-worth individuals and diplomatic corps who require garments with specific cultural or ceremonial significance.</w:t>
      </w:r>
    </w:p>
    <w:bookmarkEnd w:id="24"/>
    <w:bookmarkStart w:id="25" w:name="the-industrial-tailor"/>
    <w:p>
      <w:pPr>
        <w:pStyle w:val="Heading3"/>
      </w:pPr>
      <w:r>
        <w:t xml:space="preserve">4.2 The Industrial Tailor</w:t>
      </w:r>
    </w:p>
    <w:p>
      <w:pPr>
        <w:pStyle w:val="FirstParagraph"/>
      </w:pPr>
      <w:r>
        <w:t xml:space="preserve">Conversely, the majority of "tailors" in China Guangzhou work within the vast industrial complex that supplies global fashion brands. Here, the term "tailor" refers to specialized workers operating semi-automated sewing stations. While machinery handles stitching, these technicians are essential for adjusting tension, inspecting seams, and managing fabric alignment. The efficiency of this workforce allows China Guangzhou to maintain its position as a leading exporter of apparel. The skill set here is less about artistic creation and more about precision engineering and speed.</w:t>
      </w:r>
    </w:p>
    <w:bookmarkEnd w:id="25"/>
    <w:bookmarkEnd w:id="26"/>
    <w:bookmarkStart w:id="27" w:name="supply-chain-integration"/>
    <w:p>
      <w:pPr>
        <w:pStyle w:val="Heading2"/>
      </w:pPr>
      <w:r>
        <w:t xml:space="preserve">5. Supply Chain Integration</w:t>
      </w:r>
    </w:p>
    <w:p>
      <w:pPr>
        <w:pStyle w:val="FirstParagraph"/>
      </w:pPr>
      <w:r>
        <w:t xml:space="preserve">The tailor in China Guangzhou does not operate in isolation. They are embedded within one of the world's most efficient supply chains. Raw silk, cotton, and synthetic fibers are sourced locally or from neighboring provinces, processed in local mills, and then sent directly to tailoring workshops. This proximity reduces lead times significantly. For instance, a design change requested by an international client can be communicated to a tailor in China Guangzhou within hours due to the integrated digital infrastructure of the local textile industry.</w:t>
      </w:r>
    </w:p>
    <w:bookmarkEnd w:id="27"/>
    <w:bookmarkStart w:id="28" w:name="challenges-and-technological-disruption"/>
    <w:p>
      <w:pPr>
        <w:pStyle w:val="Heading2"/>
      </w:pPr>
      <w:r>
        <w:t xml:space="preserve">6. Challenges and Technological Disruption</w:t>
      </w:r>
    </w:p>
    <w:p>
      <w:pPr>
        <w:pStyle w:val="FirstParagraph"/>
      </w:pPr>
      <w:r>
        <w:t xml:space="preserve">The industry faces significant challenges. Rising labor costs in China have forced many low-end tailoring operations to migrate to Southeast Asia. Consequently, China Guangzhou is pivoting toward higher-value custom tailoring and advanced textile technology. Furthermore, the rise of 3D body scanning and AI-driven pattern making threatens to displace traditional measurement techniques. However, reports indicate that these technologies are being adopted by top-tier tailor establishments in China Guangzhou as tools for precision rather than replacements for human craftsmanship.</w:t>
      </w:r>
    </w:p>
    <w:bookmarkEnd w:id="28"/>
    <w:bookmarkStart w:id="29" w:name="conclusion"/>
    <w:p>
      <w:pPr>
        <w:pStyle w:val="Heading2"/>
      </w:pPr>
      <w:r>
        <w:t xml:space="preserve">7. Conclusion</w:t>
      </w:r>
    </w:p>
    <w:p>
      <w:pPr>
        <w:pStyle w:val="FirstParagraph"/>
      </w:pPr>
      <w:r>
        <w:t xml:space="preserve">The analysis confirms that the tailor in China Guangzhou represents a unique hybrid of ancient tradition and modern industrial efficiency. While the low-end market contracts, the high-end bespoke sector thrives, supported by a robust local supply chain. The region’s ability to adapt ensures that its tailors remain competitive globally. The tailor is no longer just a seamstress or seamster but an integral part of a sophisticated economic engine that drives both cultural heritage and commercial success.</w:t>
      </w:r>
    </w:p>
    <w:bookmarkEnd w:id="29"/>
    <w:bookmarkStart w:id="30" w:name="recommendations"/>
    <w:p>
      <w:pPr>
        <w:pStyle w:val="Heading2"/>
      </w:pPr>
      <w:r>
        <w:t xml:space="preserve">8. Recommendations</w:t>
      </w:r>
    </w:p>
    <w:p>
      <w:pPr>
        <w:numPr>
          <w:ilvl w:val="0"/>
          <w:numId w:val="1001"/>
        </w:numPr>
        <w:pStyle w:val="Compact"/>
      </w:pPr>
      <w:r>
        <w:rPr>
          <w:bCs/>
          <w:b/>
        </w:rPr>
        <w:t xml:space="preserve">Skill Development:</w:t>
      </w:r>
      <w:r>
        <w:t xml:space="preserve"> </w:t>
      </w:r>
      <w:r>
        <w:t xml:space="preserve">Training programs in China Guangzhou should emphasize digital pattern making alongside traditional hand skills to prepare the next generation of tailors.</w:t>
      </w:r>
    </w:p>
    <w:p>
      <w:pPr>
        <w:numPr>
          <w:ilvl w:val="0"/>
          <w:numId w:val="1001"/>
        </w:numPr>
        <w:pStyle w:val="Compact"/>
      </w:pPr>
      <w:r>
        <w:rPr>
          <w:bCs/>
          <w:b/>
        </w:rPr>
        <w:t xml:space="preserve">Sustainability:</w:t>
      </w:r>
      <w:r>
        <w:t xml:space="preserve"> </w:t>
      </w:r>
      <w:r>
        <w:t xml:space="preserve">Tailoring workshops must adopt eco-friendly dyeing and cutting processes to meet international environmental standards.</w:t>
      </w:r>
    </w:p>
    <w:p>
      <w:pPr>
        <w:numPr>
          <w:ilvl w:val="0"/>
          <w:numId w:val="1001"/>
        </w:numPr>
        <w:pStyle w:val="Compact"/>
      </w:pPr>
      <w:r>
        <w:rPr>
          <w:bCs/>
          <w:b/>
        </w:rPr>
        <w:t xml:space="preserve">Digital Integration:</w:t>
      </w:r>
      <w:r>
        <w:t xml:space="preserve"> </w:t>
      </w:r>
      <w:r>
        <w:t xml:space="preserve">Encouraging direct-to-consumer models via e-commerce platforms will allow independent tailors in China Guangzhou to reach global clients without relying solely on wholesale distributors.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Tailor in the Context of China Guangzhou</dc:title>
  <dc:creator/>
  <cp:keywords/>
  <dcterms:created xsi:type="dcterms:W3CDTF">2026-07-29T16:54:46Z</dcterms:created>
  <dcterms:modified xsi:type="dcterms:W3CDTF">2026-07-29T16:54:46Z</dcterms:modified>
</cp:coreProperties>
</file>

<file path=docProps/custom.xml><?xml version="1.0" encoding="utf-8"?>
<Properties xmlns="http://schemas.openxmlformats.org/officeDocument/2006/custom-properties" xmlns:vt="http://schemas.openxmlformats.org/officeDocument/2006/docPropsVTypes"/>
</file>