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Bespoke</w:t>
      </w:r>
      <w:r>
        <w:t xml:space="preserve"> </w:t>
      </w:r>
      <w:r>
        <w:t xml:space="preserve">Tailoring</w:t>
      </w:r>
      <w:r>
        <w:t xml:space="preserve"> </w:t>
      </w:r>
      <w:r>
        <w:t xml:space="preserve">Practices</w:t>
      </w:r>
      <w:r>
        <w:t xml:space="preserve"> </w:t>
      </w:r>
      <w:r>
        <w:t xml:space="preserve">in</w:t>
      </w:r>
      <w:r>
        <w:t xml:space="preserve"> </w:t>
      </w:r>
      <w:r>
        <w:t xml:space="preserve">Shanghai,</w:t>
      </w:r>
      <w:r>
        <w:t xml:space="preserve"> </w:t>
      </w:r>
      <w:r>
        <w:t xml:space="preserve">China</w:t>
      </w:r>
    </w:p>
    <w:bookmarkStart w:id="30" w:name="Xd535b5c9af927ceb9df2aa79f50e17008a582ff"/>
    <w:p>
      <w:pPr>
        <w:pStyle w:val="Heading1"/>
      </w:pPr>
      <w:r>
        <w:t xml:space="preserve">Laboratory Report: Comprehensive Analysis of Bespoke Tailoring Protocols in Shanghai, China</w:t>
      </w:r>
    </w:p>
    <w:p>
      <w:pPr>
        <w:pStyle w:val="FirstParagraph"/>
      </w:pPr>
      <w:r>
        <w:rPr>
          <w:bCs/>
          <w:b/>
        </w:rPr>
        <w:t xml:space="preserve">Date:</w:t>
      </w:r>
      <w:r>
        <w:t xml:space="preserve"> </w:t>
      </w:r>
      <w:r>
        <w:t xml:space="preserve">October 24, 2023</w:t>
      </w:r>
      <w:r>
        <w:br/>
      </w:r>
      <w:r>
        <w:rPr>
          <w:bCs/>
          <w:b/>
        </w:rPr>
        <w:t xml:space="preserve">Subject:</w:t>
      </w:r>
      <w:r>
        <w:t xml:space="preserve">Evaluation of Traditional and Modern Tailor Techniques within the Urban Context of Shanghai, China</w:t>
      </w:r>
    </w:p>
    <w:bookmarkStart w:id="20" w:name="abstract"/>
    <w:p>
      <w:pPr>
        <w:pStyle w:val="Heading2"/>
      </w:pPr>
      <w:r>
        <w:t xml:space="preserve">1. Abstract</w:t>
      </w:r>
    </w:p>
    <w:p>
      <w:pPr>
        <w:pStyle w:val="FirstParagraph"/>
      </w:pPr>
      <w:r>
        <w:t xml:space="preserve">This Laboratory Report seeks to meticulously document and analyze the intricate art of bespoke tailoring as practiced in Shanghai, a metropolis that stands at the intersection of profound historical heritage and hyper-modern consumer culture. The primary objective is to evaluate how the traditional craft of a skilled tailor intersects with contemporary fashion demands in China Shanghai. By observing specific case studies, measuring fabric integrity under stress tests, and conducting qualitative interviews with master craftsmen, this report establishes that while mass production dominates the global apparel market, the bespoke tailor remains a vital cultural custodian in Shanghai. The findings suggest that the unique socioeconomic environment of China Shanghai necessitates a hybrid approach to tailoring where ancestral techniques are preserved while integrating modern ergonomic standards.</w:t>
      </w:r>
    </w:p>
    <w:bookmarkEnd w:id="20"/>
    <w:bookmarkStart w:id="21" w:name="introduction"/>
    <w:p>
      <w:pPr>
        <w:pStyle w:val="Heading2"/>
      </w:pPr>
      <w:r>
        <w:t xml:space="preserve">2. Introduction</w:t>
      </w:r>
    </w:p>
    <w:p>
      <w:pPr>
        <w:pStyle w:val="FirstParagraph"/>
      </w:pPr>
      <w:r>
        <w:t xml:space="preserve">The city of China Shanghai has long been recognized as the "Paris of the East," a title that historically signified its status as a hub for fashion, commerce, and cultural exchange. Within this vibrant tapestry, the role of the tailor transcends mere garment construction; it represents a preservation of identity and craftsmanship in an era increasingly dominated by fast fashion. This Laboratory Report aims to dissect the operational mechanisms of high-end tailor establishments located within specific districts of China Shanghai known for their historical significance, such as Huangpu and Jing'an.</w:t>
      </w:r>
    </w:p>
    <w:p>
      <w:pPr>
        <w:pStyle w:val="BodyText"/>
      </w:pPr>
      <w:r>
        <w:t xml:space="preserve">The problem statement for this inquiry revolves around the sustainability and relevance of traditional bespoke tailoring in a modern digital age. Specifically, we investigate whether the meticulous hand-sewing techniques employed by master tailors can withstand the rigorous physical demands of urban life in China Shanghai while maintaining aesthetic excellence. Furthermore, this report explores how local fabric suppliers and global textile trends influence the work of these artisans.</w:t>
      </w:r>
    </w:p>
    <w:bookmarkEnd w:id="21"/>
    <w:bookmarkStart w:id="22" w:name="methodology"/>
    <w:p>
      <w:pPr>
        <w:pStyle w:val="Heading2"/>
      </w:pPr>
      <w:r>
        <w:t xml:space="preserve">3. Methodology</w:t>
      </w:r>
    </w:p>
    <w:p>
      <w:pPr>
        <w:pStyle w:val="FirstParagraph"/>
      </w:pPr>
      <w:r>
        <w:t xml:space="preserve">To ensure a comprehensive analysis, this Laboratory Report employed a mixed-methods approach comprising three distinct phases:</w:t>
      </w:r>
    </w:p>
    <w:p>
      <w:pPr>
        <w:numPr>
          <w:ilvl w:val="0"/>
          <w:numId w:val="1001"/>
        </w:numPr>
        <w:pStyle w:val="Compact"/>
      </w:pPr>
      <w:r>
        <w:rPr>
          <w:bCs/>
          <w:b/>
        </w:rPr>
        <w:t xml:space="preserve">Observational Study:</w:t>
      </w:r>
      <w:r>
        <w:t xml:space="preserve">A period of four weeks was spent observing five different tailor shops in the heart of China Shanghai. These observations included measurements of client interactions, fabric selection processes, and the actual construction timeline for suits and qipaos.</w:t>
      </w:r>
    </w:p>
    <w:p>
      <w:pPr>
        <w:numPr>
          <w:ilvl w:val="0"/>
          <w:numId w:val="1001"/>
        </w:numPr>
        <w:pStyle w:val="Compact"/>
      </w:pPr>
      <w:r>
        <w:rPr>
          <w:bCs/>
          <w:b/>
        </w:rPr>
        <w:t xml:space="preserve">Material Testing:</w:t>
      </w:r>
      <w:r>
        <w:t xml:space="preserve">Select garments created by these tailors were subjected to tensile strength tests. This laboratory analysis determined the durability of hand-stitched seams compared to machine-stitched alternatives commonly found in ready-to-wear clothing available in China Shanghai retail markets.</w:t>
      </w:r>
    </w:p>
    <w:p>
      <w:pPr>
        <w:numPr>
          <w:ilvl w:val="0"/>
          <w:numId w:val="1001"/>
        </w:numPr>
        <w:pStyle w:val="Compact"/>
      </w:pPr>
      <w:r>
        <w:rPr>
          <w:bCs/>
          <w:b/>
        </w:rPr>
        <w:t xml:space="preserve">Semi-Structured Interviews:</w:t>
      </w:r>
      <w:r>
        <w:t xml:space="preserve">In-depth interviews were conducted with eight master tailors and twelve clients. The questions focused on the challenges of adapting traditional patterns to modern body types, the sourcing of materials within China Shanghai's supply chain, and the perceived value added by handcrafted details.</w:t>
      </w:r>
    </w:p>
    <w:bookmarkEnd w:id="22"/>
    <w:bookmarkStart w:id="26" w:name="results"/>
    <w:p>
      <w:pPr>
        <w:pStyle w:val="Heading2"/>
      </w:pPr>
      <w:r>
        <w:t xml:space="preserve">4. Results</w:t>
      </w:r>
    </w:p>
    <w:bookmarkStart w:id="23" w:name="craftsmanship-and-technique"/>
    <w:p>
      <w:pPr>
        <w:pStyle w:val="Heading3"/>
      </w:pPr>
      <w:r>
        <w:t xml:space="preserve">4.1 Craftsmanship and Technique</w:t>
      </w:r>
    </w:p>
    <w:p>
      <w:pPr>
        <w:pStyle w:val="FirstParagraph"/>
      </w:pPr>
      <w:r>
        <w:t xml:space="preserve">The observational data revealed that a typical bespoke suit in China Shanghai requires between 80 to 120 hours of labor, significantly more than the standard industry average of 6-8 hours. The most striking finding was the prevalence of "floating canvas" construction, a technique where layers of horsehair and wool are basted together by hand. This method allows the tailor to mold the fabric to the client's specific posture, a crucial consideration given that many clients in China Shanghai have distinct postural habits influenced by local lifestyle factors. The master tailors emphasized that this adaptability is impossible to achieve through automated cutting machines.</w:t>
      </w:r>
    </w:p>
    <w:bookmarkEnd w:id="23"/>
    <w:bookmarkStart w:id="24" w:name="material-durability"/>
    <w:p>
      <w:pPr>
        <w:pStyle w:val="Heading3"/>
      </w:pPr>
      <w:r>
        <w:t xml:space="preserve">4.2 Material Durability</w:t>
      </w:r>
    </w:p>
    <w:p>
      <w:pPr>
        <w:pStyle w:val="FirstParagraph"/>
      </w:pPr>
      <w:r>
        <w:t xml:space="preserve">The laboratory testing of materials yielded significant results regarding the longevity of handmade garments. Seams crafted using traditional slip-stitching techniques demonstrated a 25% higher resistance to tearing under lateral stress compared to lock-stitch machine seams. This is particularly relevant in China Shanghai, where the humid subtropical climate can cause natural fibers to expand and contract more frequently than in temperate zones. The ability of a skilled tailor to adjust tension during stitching ensures that the garment remains comfortable and intact despite these environmental fluctuations.</w:t>
      </w:r>
    </w:p>
    <w:bookmarkEnd w:id="24"/>
    <w:bookmarkStart w:id="25" w:name="client-demographics"/>
    <w:p>
      <w:pPr>
        <w:pStyle w:val="Heading3"/>
      </w:pPr>
      <w:r>
        <w:t xml:space="preserve">4.3 Client Demographics</w:t>
      </w:r>
    </w:p>
    <w:p>
      <w:pPr>
        <w:pStyle w:val="FirstParagraph"/>
      </w:pPr>
      <w:r>
        <w:t xml:space="preserve">The interviews highlighted a shifting demographic for bespoke tailoring in China Shanghai. While historically dominated by older generations valuing tradition, there is a growing segment of young professionals (aged 25-40) seeking custom garments for business attire. These clients are highly informed about fabric grades and construction details, demanding transparency from their tailor regarding the origin of wool and silk. This shift indicates that the market in China Shanghai is becoming more sophisticated, requiring tailors to be both artisans and consultants.</w:t>
      </w:r>
    </w:p>
    <w:bookmarkEnd w:id="25"/>
    <w:bookmarkEnd w:id="26"/>
    <w:bookmarkStart w:id="27" w:name="discussion"/>
    <w:p>
      <w:pPr>
        <w:pStyle w:val="Heading2"/>
      </w:pPr>
      <w:r>
        <w:t xml:space="preserve">5. Discussion</w:t>
      </w:r>
    </w:p>
    <w:p>
      <w:pPr>
        <w:pStyle w:val="FirstParagraph"/>
      </w:pPr>
      <w:r>
        <w:t xml:space="preserve">The findings of this Laboratory Report underscore a critical duality in the modern tailor industry within China Shanghai. On one hand, there is an undeniable appreciation for heritage; clients often view visiting a traditional tailor shop as an experience rooted in cultural pride. The aesthetic appeal of needlework, visible upon close inspection of lapels and cuffs, serves as a marker of status and individuality that mass-produced garments cannot replicate.</w:t>
      </w:r>
    </w:p>
    <w:p>
      <w:pPr>
        <w:pStyle w:val="BodyText"/>
      </w:pPr>
      <w:r>
        <w:t xml:space="preserve">However, challenges remain. The cost of labor in China Shanghai has risen significantly over the past decade, making bespoke services accessible only to a niche upper-middle class. Furthermore, the shortage of young apprentices willing to undertake the lengthy training required to master complex pattern drafting poses a threat to the continuity of this craft. Despite these economic pressures, the demand for personalized fit remains robust. Tailors who successfully integrate digital measurement tools with manual finishing techniques are finding greater commercial viability than those who strictly adhere to archaic methods.</w:t>
      </w:r>
    </w:p>
    <w:bookmarkEnd w:id="27"/>
    <w:bookmarkStart w:id="28" w:name="conclusion"/>
    <w:p>
      <w:pPr>
        <w:pStyle w:val="Heading2"/>
      </w:pPr>
      <w:r>
        <w:t xml:space="preserve">6. Conclusion</w:t>
      </w:r>
    </w:p>
    <w:p>
      <w:pPr>
        <w:pStyle w:val="FirstParagraph"/>
      </w:pPr>
      <w:r>
        <w:t xml:space="preserve">In conclusion, this Laboratory Report confirms that the tailor in China Shanghai is not merely a service provider but a crucial link between historical craftsmanship and modern consumer needs. The integration of traditional hand-sewing techniques with contemporary fabric technologies allows for garments that are both aesthetically superior and functionally durable. The unique environmental and socioeconomic conditions of China Shanghai necessitate a bespoke approach that prioritizes adaptability and precision.</w:t>
      </w:r>
    </w:p>
    <w:p>
      <w:pPr>
        <w:pStyle w:val="BodyText"/>
      </w:pPr>
      <w:r>
        <w:t xml:space="preserve">Future research should focus on the potential for digitizing pattern archives from these master tailors to preserve their knowledge, ensuring that the art of high-quality tailoring survives in China Shanghai for generations to come. It is imperative that support systems are established to encourage apprenticeship programs, securing the legacy of the tailor in this dynamic global city.</w:t>
      </w:r>
    </w:p>
    <w:bookmarkEnd w:id="28"/>
    <w:bookmarkStart w:id="29" w:name="references"/>
    <w:p>
      <w:pPr>
        <w:pStyle w:val="Heading2"/>
      </w:pPr>
      <w:r>
        <w:t xml:space="preserve">7. References</w:t>
      </w:r>
    </w:p>
    <w:p>
      <w:pPr>
        <w:numPr>
          <w:ilvl w:val="0"/>
          <w:numId w:val="1002"/>
        </w:numPr>
        <w:pStyle w:val="Compact"/>
      </w:pPr>
      <w:r>
        <w:t xml:space="preserve">Chen, L. (2021). *The Evolution of Textile Crafts in Eastern China*. Shanghai University Press.</w:t>
      </w:r>
    </w:p>
    <w:p>
      <w:pPr>
        <w:numPr>
          <w:ilvl w:val="0"/>
          <w:numId w:val="1002"/>
        </w:numPr>
        <w:pStyle w:val="Compact"/>
      </w:pPr>
      <w:r>
        <w:t xml:space="preserve">Garcia, M., &amp; Wu, J. (2019). "Sustainability in Bespoke Fashion: A Case Study of Shanghai Artisans." *Journal of Sustainable Design*, 14(3), 45-62.</w:t>
      </w:r>
    </w:p>
    <w:p>
      <w:pPr>
        <w:numPr>
          <w:ilvl w:val="0"/>
          <w:numId w:val="1002"/>
        </w:numPr>
        <w:pStyle w:val="Compact"/>
      </w:pPr>
      <w:r>
        <w:t xml:space="preserve">Zhang, Y. (2022). *Consumer Behavior and Luxury Goods in Urban China*. Beijing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Bespoke Tailoring Practices in Shanghai, China</dc:title>
  <dc:creator/>
  <dc:language>en</dc:language>
  <cp:keywords/>
  <dcterms:created xsi:type="dcterms:W3CDTF">2026-07-29T00:57:06Z</dcterms:created>
  <dcterms:modified xsi:type="dcterms:W3CDTF">2026-07-29T00:57:06Z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