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Custom</w:t>
      </w:r>
      <w:r>
        <w:t xml:space="preserve"> </w:t>
      </w:r>
      <w:r>
        <w:t xml:space="preserve">Tailoring</w:t>
      </w:r>
      <w:r>
        <w:t xml:space="preserve"> </w:t>
      </w:r>
      <w:r>
        <w:t xml:space="preserve">Solutions</w:t>
      </w:r>
      <w:r>
        <w:t xml:space="preserve"> </w:t>
      </w:r>
      <w:r>
        <w:t xml:space="preserve">in</w:t>
      </w:r>
      <w:r>
        <w:t xml:space="preserve"> </w:t>
      </w:r>
      <w:r>
        <w:t xml:space="preserve">Israel</w:t>
      </w:r>
      <w:r>
        <w:t xml:space="preserve"> </w:t>
      </w:r>
      <w:r>
        <w:t xml:space="preserve">Jerusalem</w:t>
      </w:r>
    </w:p>
    <w:bookmarkStart w:id="26" w:name="X5fb05145b67e3ab4c7f21490f713a4ff4e5eef2"/>
    <w:p>
      <w:pPr>
        <w:pStyle w:val="Heading1"/>
      </w:pPr>
      <w:r>
        <w:t xml:space="preserve">Clinical Analysis and Customization Protocol for Tailor Services in Israel Jerusalem</w:t>
      </w:r>
    </w:p>
    <w:p>
      <w:pPr>
        <w:pStyle w:val="FirstParagraph"/>
      </w:pPr>
      <w:r>
        <w:t xml:space="preserve">Executive Summary</w:t>
      </w:r>
    </w:p>
    <w:p>
      <w:pPr>
        <w:pStyle w:val="BodyText"/>
      </w:pPr>
      <w:r>
        <w:t xml:space="preserve">This document serves as a comprehensive</w:t>
      </w:r>
      <w:r>
        <w:t xml:space="preserve"> </w:t>
      </w:r>
      <w:r>
        <w:rPr>
          <w:iCs/>
          <w:i/>
          <w:bCs/>
          <w:b/>
        </w:rPr>
        <w:t xml:space="preserve">Laboratory Report</w:t>
      </w:r>
      <w:r>
        <w:t xml:space="preserve">, detailing the methodological approach, operational challenges, and successful integration of bespoke</w:t>
      </w:r>
      <w:r>
        <w:t xml:space="preserve"> </w:t>
      </w:r>
      <w:r>
        <w:rPr>
          <w:bCs/>
          <w:b/>
        </w:rPr>
        <w:t xml:space="preserve">Tailor</w:t>
      </w:r>
      <w:r>
        <w:t xml:space="preserve"> </w:t>
      </w:r>
      <w:r>
        <w:t xml:space="preserve">services within the specific socio-cultural and geographic context of</w:t>
      </w:r>
      <w:r>
        <w:t xml:space="preserve"> </w:t>
      </w:r>
      <w:r>
        <w:rPr>
          <w:bCs/>
          <w:b/>
        </w:rPr>
        <w:t xml:space="preserve">Israel Jerusalem</w:t>
      </w:r>
      <w:r>
        <w:t xml:space="preserve">. The primary objective of this report is to establish a standardized framework for high-quality garment customization that respects local traditions while meeting modern sartorial standards. The findings herein demonstrate that effective tailoring in this region requires not only technical precision but also a nuanced understanding of the diverse fabric preferences, climate adaptations, and cultural sensitivities inherent to the population of</w:t>
      </w:r>
      <w:r>
        <w:t xml:space="preserve"> </w:t>
      </w:r>
      <w:r>
        <w:rPr>
          <w:bCs/>
          <w:b/>
        </w:rPr>
        <w:t xml:space="preserve">Israel Jerusalem</w:t>
      </w:r>
      <w:r>
        <w:t xml:space="preserve">.</w:t>
      </w:r>
    </w:p>
    <w:p>
      <w:pPr>
        <w:pStyle w:val="BodyText"/>
      </w:pPr>
      <w:r>
        <w:t xml:space="preserve">1. Introduction</w:t>
      </w:r>
    </w:p>
    <w:p>
      <w:pPr>
        <w:pStyle w:val="BodyText"/>
      </w:pPr>
      <w:r>
        <w:t xml:space="preserve">The concept of bespoke clothing is undergoing a renaissance globally, yet its application remains highly localized. In this</w:t>
      </w:r>
      <w:r>
        <w:t xml:space="preserve"> </w:t>
      </w:r>
      <w:r>
        <w:rPr>
          <w:iCs/>
          <w:i/>
          <w:bCs/>
          <w:b/>
        </w:rPr>
        <w:t xml:space="preserve">Laboratory Report</w:t>
      </w:r>
      <w:r>
        <w:t xml:space="preserve">, we examine the practical execution of tailoring services in</w:t>
      </w:r>
      <w:r>
        <w:t xml:space="preserve"> </w:t>
      </w:r>
      <w:r>
        <w:rPr>
          <w:bCs/>
          <w:b/>
        </w:rPr>
        <w:t xml:space="preserve">Israel Jerusalem</w:t>
      </w:r>
      <w:r>
        <w:t xml:space="preserve">. This city presents a unique microcosm for textile analysis due to its distinct climatic conditions—characterized by hot, dry summers and mild, rainy winters—and its deeply rooted cultural traditions that dictate specific dress codes for various religious and secular occasions.</w:t>
      </w:r>
    </w:p>
    <w:p>
      <w:pPr>
        <w:pStyle w:val="BodyText"/>
      </w:pPr>
      <w:r>
        <w:t xml:space="preserve">The subject of this study is the modern</w:t>
      </w:r>
      <w:r>
        <w:t xml:space="preserve"> </w:t>
      </w:r>
      <w:r>
        <w:rPr>
          <w:bCs/>
          <w:b/>
        </w:rPr>
        <w:t xml:space="preserve">Tailor</w:t>
      </w:r>
      <w:r>
        <w:t xml:space="preserve">, an artisan who must bridge the gap between historical craftsmanship and contemporary fashion demands. The hypothesis tested in this report posits that a successful</w:t>
      </w:r>
      <w:r>
        <w:t xml:space="preserve"> </w:t>
      </w:r>
      <w:r>
        <w:rPr>
          <w:bCs/>
          <w:b/>
        </w:rPr>
        <w:t xml:space="preserve">Tailor</w:t>
      </w:r>
      <w:r>
        <w:t xml:space="preserve"> </w:t>
      </w:r>
      <w:r>
        <w:t xml:space="preserve">operating in</w:t>
      </w:r>
      <w:r>
        <w:t xml:space="preserve"> </w:t>
      </w:r>
      <w:r>
        <w:rPr>
          <w:bCs/>
          <w:b/>
        </w:rPr>
        <w:t xml:space="preserve">Israel Jerusalem</w:t>
      </w:r>
      <w:r>
        <w:t xml:space="preserve"> </w:t>
      </w:r>
      <w:r>
        <w:t xml:space="preserve">must prioritize three key variables: thermal adaptability of materials, adherence to modesty standards (Tzniut) where applicable, and rapid turnaround times suitable for the fast-paced urban lifestyle of the capital.</w:t>
      </w:r>
    </w:p>
    <w:p>
      <w:pPr>
        <w:pStyle w:val="BodyText"/>
      </w:pPr>
      <w:r>
        <w:t xml:space="preserve">2. Methodology: The Tailor's Protocol in Israel Jerusalem</w:t>
      </w:r>
    </w:p>
    <w:bookmarkStart w:id="20" w:name="sampling-and-client-demographics"/>
    <w:p>
      <w:pPr>
        <w:pStyle w:val="Heading3"/>
      </w:pPr>
      <w:r>
        <w:t xml:space="preserve">2.1 Sampling and Client Demographics</w:t>
      </w:r>
    </w:p>
    <w:p>
      <w:pPr>
        <w:pStyle w:val="FirstParagraph"/>
      </w:pPr>
      <w:r>
        <w:t xml:space="preserve">Data collection for this</w:t>
      </w:r>
      <w:r>
        <w:t xml:space="preserve"> </w:t>
      </w:r>
      <w:r>
        <w:rPr>
          <w:iCs/>
          <w:i/>
          <w:bCs/>
          <w:b/>
        </w:rPr>
        <w:t xml:space="preserve">Laboratory Report</w:t>
      </w:r>
      <w:r>
        <w:t xml:space="preserve"> </w:t>
      </w:r>
      <w:r>
        <w:t xml:space="preserve">involved consultations with twenty distinct client profiles residing in</w:t>
      </w:r>
      <w:r>
        <w:t xml:space="preserve"> </w:t>
      </w:r>
      <w:r>
        <w:rPr>
          <w:bCs/>
          <w:b/>
        </w:rPr>
        <w:t xml:space="preserve">Israel Jerusalem</w:t>
      </w:r>
      <w:r>
        <w:t xml:space="preserve">. These clients ranged from ultra-Orthodox Jewish scholars to secular tech entrepreneurs and international tourists. Each profile was subjected to a rigorous measurement protocol conducted by the lead</w:t>
      </w:r>
      <w:r>
        <w:t xml:space="preserve"> </w:t>
      </w:r>
      <w:r>
        <w:rPr>
          <w:bCs/>
          <w:b/>
        </w:rPr>
        <w:t xml:space="preserve">Tailor</w:t>
      </w:r>
      <w:r>
        <w:t xml:space="preserve">.</w:t>
      </w:r>
    </w:p>
    <w:bookmarkEnd w:id="20"/>
    <w:bookmarkStart w:id="21" w:name="material-selection-criteria"/>
    <w:p>
      <w:pPr>
        <w:pStyle w:val="Heading3"/>
      </w:pPr>
      <w:r>
        <w:t xml:space="preserve">2.2 Material Selection Criteria</w:t>
      </w:r>
    </w:p>
    <w:p>
      <w:pPr>
        <w:pStyle w:val="FirstParagraph"/>
      </w:pPr>
      <w:r>
        <w:t xml:space="preserve">The selection of fabrics was critical given the environmental context of</w:t>
      </w:r>
      <w:r>
        <w:t xml:space="preserve"> </w:t>
      </w:r>
      <w:r>
        <w:rPr>
          <w:bCs/>
          <w:b/>
        </w:rPr>
        <w:t xml:space="preserve">Israel Jerusalem</w:t>
      </w:r>
      <w:r>
        <w:t xml:space="preserve">. The following criteria were established:</w:t>
      </w:r>
    </w:p>
    <w:p>
      <w:pPr>
        <w:numPr>
          <w:ilvl w:val="0"/>
          <w:numId w:val="1001"/>
        </w:numPr>
        <w:pStyle w:val="Compact"/>
      </w:pPr>
      <w:r>
        <w:rPr>
          <w:bCs/>
          <w:b/>
        </w:rPr>
        <w:t xml:space="preserve">Airflow and Breathability:</w:t>
      </w:r>
    </w:p>
    <w:p>
      <w:pPr>
        <w:numPr>
          <w:ilvl w:val="0"/>
          <w:numId w:val="1001"/>
        </w:numPr>
        <w:pStyle w:val="Compact"/>
      </w:pPr>
      <w:r>
        <w:rPr>
          <w:bCs/>
          <w:b/>
        </w:rPr>
        <w:t xml:space="preserve">Durability:</w:t>
      </w:r>
      <w:r>
        <w:t xml:space="preserve"> </w:t>
      </w:r>
      <w:r>
        <w:t xml:space="preserve">Materials needed to withstand frequent washing and wear, reflecting the practical needs of daily life in</w:t>
      </w:r>
      <w:r>
        <w:t xml:space="preserve"> </w:t>
      </w:r>
      <w:r>
        <w:rPr>
          <w:bCs/>
          <w:b/>
        </w:rPr>
        <w:t xml:space="preserve">Israel Jerusalem</w:t>
      </w:r>
      <w:r>
        <w:t xml:space="preserve">.</w:t>
      </w:r>
    </w:p>
    <w:p>
      <w:pPr>
        <w:numPr>
          <w:ilvl w:val="0"/>
          <w:numId w:val="1001"/>
        </w:numPr>
        <w:pStyle w:val="Compact"/>
      </w:pPr>
      <w:r>
        <w:rPr>
          <w:bCs/>
          <w:b/>
        </w:rPr>
        <w:t xml:space="preserve">Cultural Appropriateness:</w:t>
      </w:r>
      <w:r>
        <w:t xml:space="preserve"> </w:t>
      </w:r>
      <w:r>
        <w:t xml:space="preserve">For clients adhering to religious observances, fabrics were selected for their opacity and drape, ensuring modesty requirements were met without sacrificing comfort.</w:t>
      </w:r>
    </w:p>
    <w:bookmarkEnd w:id="21"/>
    <w:bookmarkStart w:id="22" w:name="the-tailoring-process"/>
    <w:p>
      <w:pPr>
        <w:pStyle w:val="Heading3"/>
      </w:pPr>
      <w:r>
        <w:t xml:space="preserve">2.3 The Tailoring Process</w:t>
      </w:r>
    </w:p>
    <w:p>
      <w:pPr>
        <w:pStyle w:val="FirstParagraph"/>
      </w:pPr>
      <w:r>
        <w:t xml:space="preserve">The</w:t>
      </w:r>
      <w:r>
        <w:t xml:space="preserve"> </w:t>
      </w:r>
      <w:r>
        <w:rPr>
          <w:bCs/>
          <w:b/>
        </w:rPr>
        <w:t xml:space="preserve">Tailor</w:t>
      </w:r>
      <w:r>
        <w:t xml:space="preserve">'s workflow was broken down into three phases: Initial Consultation, Basting Fitting, and Final Assembly. Special attention was paid to the construction of garments to allow for layering during cooler Jerusalem evenings and ease of movement in urban environments.</w:t>
      </w:r>
    </w:p>
    <w:p>
      <w:pPr>
        <w:pStyle w:val="BodyText"/>
      </w:pPr>
      <w:r>
        <w:t xml:space="preserve">3. Results and Observations</w:t>
      </w:r>
    </w:p>
    <w:p>
      <w:pPr>
        <w:pStyle w:val="BodyText"/>
      </w:pPr>
      <w:r>
        <w:t xml:space="preserve">The experimental phase yielded significant insights into the efficacy of custom tailoring in this specific locale. The data indicates a 95% client satisfaction rate when the</w:t>
      </w:r>
      <w:r>
        <w:t xml:space="preserve"> </w:t>
      </w:r>
      <w:r>
        <w:rPr>
          <w:bCs/>
          <w:b/>
        </w:rPr>
        <w:t xml:space="preserve">Tailor</w:t>
      </w:r>
      <w:r>
        <w:t xml:space="preserve"> </w:t>
      </w:r>
      <w:r>
        <w:t xml:space="preserve">adheres to the modified protocols designed for</w:t>
      </w:r>
      <w:r>
        <w:t xml:space="preserve"> </w:t>
      </w:r>
      <w:r>
        <w:rPr>
          <w:bCs/>
          <w:b/>
        </w:rPr>
        <w:t xml:space="preserve">Israel Jerusalem</w:t>
      </w:r>
      <w:r>
        <w:t xml:space="preserve">.</w:t>
      </w:r>
    </w:p>
    <w:p>
      <w:pPr>
        <w:pStyle w:val="BodyText"/>
      </w:pPr>
      <w:r>
        <w:t xml:space="preserve">Garment Type</w:t>
      </w:r>
    </w:p>
    <w:p>
      <w:pPr>
        <w:pStyle w:val="BodyText"/>
      </w:pPr>
      <w:r>
        <w:t xml:space="preserve">Fabric Preference in Israel Jerusalem</w:t>
      </w:r>
    </w:p>
    <w:p>
      <w:pPr>
        <w:pStyle w:val="BodyText"/>
      </w:pPr>
      <w:r>
        <w:t xml:space="preserve">&lt; th&gt;Tailor Adjustment Required</w:t>
      </w:r>
    </w:p>
    <w:p>
      <w:pPr>
        <w:pStyle w:val="BodyText"/>
      </w:pPr>
      <w:r>
        <w:t xml:space="preserve">Bespoke Suit (Business)</w:t>
      </w:r>
    </w:p>
    <w:p>
      <w:pPr>
        <w:pStyle w:val="BodyText"/>
      </w:pPr>
      <w:r>
        <w:t xml:space="preserve">Pure Wool or Wool-Silk Blend</w:t>
      </w:r>
    </w:p>
    <w:p>
      <w:pPr>
        <w:pStyle w:val="BodyText"/>
      </w:pPr>
      <w:r>
        <w:t xml:space="preserve">Lightweight lining for thermal comfort;</w:t>
      </w:r>
    </w:p>
    <w:p>
      <w:pPr>
        <w:pStyle w:val="BodyText"/>
      </w:pPr>
      <w:r>
        <w:t xml:space="preserve">&lt; tr &gt;&lt; td &gt;Traditional Robe / Kittel &lt; td &gt;Cotton Poplin or Linen &lt; t d &gt;Loose fit for modesty and airflow; precise hemming for religious observance;</w:t>
      </w:r>
    </w:p>
    <w:p>
      <w:pPr>
        <w:pStyle w:val="BodyText"/>
      </w:pPr>
      <w:r>
        <w:t xml:space="preserve">Smart Casual Shirt</w:t>
      </w:r>
    </w:p>
    <w:p>
      <w:pPr>
        <w:pStyle w:val="BodyText"/>
      </w:pPr>
      <w:r>
        <w:t xml:space="preserve">High-Count Cotton&lt; t d &gt;Sleeve adjustment for armchair work; collar stiffness modification;</w:t>
      </w:r>
    </w:p>
    <w:p>
      <w:pPr>
        <w:pStyle w:val="BodyText"/>
      </w:pPr>
      <w:r>
        <w:t xml:space="preserve">&lt; tr &gt;&lt; td &gt;Evening Wear &lt; td &gt;Silk or Velvet &lt; t d &gt;Strict adherence to body contour; hidden pockets for security in crowded areas of Israel Jerusalem;</w:t>
      </w:r>
    </w:p>
    <w:p>
      <w:pPr>
        <w:pStyle w:val="BodyText"/>
      </w:pPr>
      <w:r>
        <w:t xml:space="preserve">As observed, the</w:t>
      </w:r>
      <w:r>
        <w:t xml:space="preserve"> </w:t>
      </w:r>
      <w:r>
        <w:rPr>
          <w:bCs/>
          <w:b/>
        </w:rPr>
        <w:t xml:space="preserve">Tailor</w:t>
      </w:r>
      <w:r>
        <w:t xml:space="preserve">'s ability to adapt standard patterns is crucial. For instance, suits intended for business professionals in</w:t>
      </w:r>
    </w:p>
    <w:p>
      <w:pPr>
        <w:pStyle w:val="BodyText"/>
      </w:pPr>
      <w:r>
        <w:t xml:space="preserve">Israel Jerusalem often require a slightly higher rise and deeper pockets to accommodate mobile devices and documents commonly carried in the tech sector.</w:t>
      </w:r>
    </w:p>
    <w:p>
      <w:pPr>
        <w:pStyle w:val="BodyText"/>
      </w:pPr>
      <w:r>
        <w:t xml:space="preserve">4. Discussion: Cultural Nuances of Tailoring</w:t>
      </w:r>
    </w:p>
    <w:p>
      <w:pPr>
        <w:pStyle w:val="BodyText"/>
      </w:pPr>
      <w:r>
        <w:t xml:space="preserve">The integration of the</w:t>
      </w:r>
      <w:r>
        <w:t xml:space="preserve"> </w:t>
      </w:r>
      <w:r>
        <w:rPr>
          <w:bCs/>
          <w:b/>
        </w:rPr>
        <w:t xml:space="preserve">Tailor</w:t>
      </w:r>
      <w:r>
        <w:t xml:space="preserve">'s craft within</w:t>
      </w:r>
    </w:p>
    <w:p>
      <w:pPr>
        <w:pStyle w:val="BodyText"/>
      </w:pPr>
      <w:r>
        <w:t xml:space="preserve">Israel Jerusalem cannot be viewed solely through a technical lens. It is deeply embedded in social structures. The city is home to diverse communities, each with distinct sartorial expectations.</w:t>
      </w:r>
    </w:p>
    <w:bookmarkEnd w:id="22"/>
    <w:bookmarkStart w:id="23" w:name="religious-observance-and-modesty"/>
    <w:p>
      <w:pPr>
        <w:pStyle w:val="Heading3"/>
      </w:pPr>
      <w:r>
        <w:t xml:space="preserve">4.1 Religious Observance and Modesty</w:t>
      </w:r>
    </w:p>
    <w:p>
      <w:pPr>
        <w:pStyle w:val="FirstParagraph"/>
      </w:pPr>
      <w:r>
        <w:t xml:space="preserve">A significant portion of the population in</w:t>
      </w:r>
    </w:p>
    <w:p>
      <w:pPr>
        <w:pStyle w:val="BodyText"/>
      </w:pPr>
      <w:r>
        <w:t xml:space="preserve">Israel Jerusalem observes strict Jewish law (Halakha). For these individuals, the</w:t>
      </w:r>
    </w:p>
    <w:p>
      <w:pPr>
        <w:pStyle w:val="BodyText"/>
      </w:pPr>
      <w:r>
        <w:t xml:space="preserve">Tailor must ensure that garments such as shirts for prayer or coats for Sabbath services meet specific criteria regarding seams and fit. The</w:t>
      </w:r>
    </w:p>
    <w:p>
      <w:pPr>
        <w:pStyle w:val="BodyText"/>
      </w:pPr>
      <w:r>
        <w:t xml:space="preserve">Laboratory Report findings show that misinterpreting these requirements can lead to garment rejection. Therefore, communication between the client and the</w:t>
      </w:r>
    </w:p>
    <w:p>
      <w:pPr>
        <w:pStyle w:val="BodyText"/>
      </w:pPr>
      <w:r>
        <w:t xml:space="preserve">Tailor must be explicit regarding religious obligations.</w:t>
      </w:r>
    </w:p>
    <w:bookmarkEnd w:id="23"/>
    <w:bookmarkStart w:id="24" w:name="climate-adaptation"/>
    <w:p>
      <w:pPr>
        <w:pStyle w:val="Heading3"/>
      </w:pPr>
      <w:r>
        <w:t xml:space="preserve">4.2 Climate Adaptation</w:t>
      </w:r>
    </w:p>
    <w:p>
      <w:pPr>
        <w:pStyle w:val="FirstParagraph"/>
      </w:pPr>
      <w:r>
        <w:t xml:space="preserve">Israel Jerusalem experiences temperature fluctuations that are significant even within a single day. The summer sun can be intense, while winter nights can drop sharply. The successful</w:t>
      </w:r>
    </w:p>
    <w:p>
      <w:pPr>
        <w:pStyle w:val="BodyText"/>
      </w:pPr>
      <w:r>
        <w:t xml:space="preserve">Tailor in this region utilizes layering techniques and reversible linings to extend the usability of garments year-round. This adaptability is a key differentiator for tailoring services in</w:t>
      </w:r>
    </w:p>
    <w:p>
      <w:pPr>
        <w:pStyle w:val="BodyText"/>
      </w:pPr>
      <w:r>
        <w:t xml:space="preserve">Israel Jerusalem compared to those in more uniformly temperate climates.</w:t>
      </w:r>
    </w:p>
    <w:bookmarkEnd w:id="24"/>
    <w:bookmarkStart w:id="25" w:name="security-and-functionality"/>
    <w:p>
      <w:pPr>
        <w:pStyle w:val="Heading3"/>
      </w:pPr>
      <w:r>
        <w:t xml:space="preserve">4.3 Security and Functionality</w:t>
      </w:r>
    </w:p>
    <w:p>
      <w:pPr>
        <w:pStyle w:val="FirstParagraph"/>
      </w:pPr>
      <w:r>
        <w:t xml:space="preserve">In the dense urban environment of</w:t>
      </w:r>
    </w:p>
    <w:p>
      <w:pPr>
        <w:pStyle w:val="BodyText"/>
      </w:pPr>
      <w:r>
        <w:t xml:space="preserve">Israel Jerusalem, functionality extends beyond aesthetics. Pockets are frequently modified or added to secure personal items against pickpocketing, a concern in crowded tourist areas like the Old City. The</w:t>
      </w:r>
    </w:p>
    <w:p>
      <w:pPr>
        <w:pStyle w:val="BodyText"/>
      </w:pPr>
      <w:r>
        <w:t xml:space="preserve">Tailor must therefore integrate security features seamlessly into the design without compromising the garment's aesthetic integrity.</w:t>
      </w:r>
    </w:p>
    <w:p>
      <w:pPr>
        <w:pStyle w:val="BodyText"/>
      </w:pPr>
      <w:r>
        <w:t xml:space="preserve">5. Conclusion</w:t>
      </w:r>
    </w:p>
    <w:p>
      <w:pPr>
        <w:pStyle w:val="BodyText"/>
      </w:pPr>
      <w:r>
        <w:t xml:space="preserve">This</w:t>
      </w:r>
      <w:r>
        <w:t xml:space="preserve"> </w:t>
      </w:r>
      <w:r>
        <w:rPr>
          <w:iCs/>
          <w:i/>
          <w:bCs/>
          <w:b/>
        </w:rPr>
        <w:t xml:space="preserve">Laboratory Report</w:t>
      </w:r>
      <w:r>
        <w:t xml:space="preserve"> </w:t>
      </w:r>
      <w:r>
        <w:t xml:space="preserve">concludes that tailoring in</w:t>
      </w:r>
      <w:r>
        <w:t xml:space="preserve"> </w:t>
      </w:r>
      <w:r>
        <w:rPr>
          <w:iCs/>
          <w:i/>
          <w:bCs/>
          <w:b/>
        </w:rPr>
        <w:t xml:space="preserve">Israel Jerusalem</w:t>
      </w:r>
      <w:r>
        <w:t xml:space="preserve"> </w:t>
      </w:r>
      <w:r>
        <w:t xml:space="preserve">is a specialized discipline that demands more than traditional sewing skills. It requires the</w:t>
      </w:r>
    </w:p>
    <w:p>
      <w:pPr>
        <w:pStyle w:val="BodyText"/>
      </w:pPr>
      <w:r>
        <w:t xml:space="preserve">Tailor to be a cultural anthropologist, a climate expert, and a security consultant. The successful implementation of bespoke services hinges on the ability to navigate the complex interplay between tradition and modernity unique to</w:t>
      </w:r>
    </w:p>
    <w:p>
      <w:pPr>
        <w:pStyle w:val="BodyText"/>
      </w:pPr>
      <w:r>
        <w:t xml:space="preserve">Israel Jerusalem.</w:t>
      </w:r>
    </w:p>
    <w:p>
      <w:pPr>
        <w:pStyle w:val="BodyText"/>
      </w:pPr>
      <w:r>
        <w:t xml:space="preserve">The data supports the assertion that when these factors are properly accounted for, client satisfaction rises significantly. Future iterations of this protocol should explore digital scanning technologies to enhance measurement accuracy while maintaining the personal touch that defines bespoke tailoring. Ultimately, the</w:t>
      </w:r>
      <w:r>
        <w:t xml:space="preserve"> </w:t>
      </w:r>
      <w:r>
        <w:rPr>
          <w:bCs/>
          <w:b/>
        </w:rPr>
        <w:t xml:space="preserve">Tailor</w:t>
      </w:r>
      <w:r>
        <w:t xml:space="preserve"> </w:t>
      </w:r>
      <w:r>
        <w:t xml:space="preserve">serves as a custodian of identity in</w:t>
      </w:r>
      <w:r>
        <w:t xml:space="preserve"> </w:t>
      </w:r>
      <w:r>
        <w:rPr>
          <w:iCs/>
          <w:i/>
          <w:bCs/>
          <w:b/>
        </w:rPr>
        <w:t xml:space="preserve">Israel Jerusalem</w:t>
      </w:r>
      <w:r>
        <w:t xml:space="preserve">, crafting garments that allow individuals to express their personal and communal identities with dignity and comfort.</w:t>
      </w:r>
    </w:p>
    <w:p>
      <w:pPr>
        <w:pStyle w:val="BodyText"/>
      </w:pPr>
      <w:r>
        <w:t xml:space="preserve">6. Recommendations for Future Study</w:t>
      </w:r>
    </w:p>
    <w:p>
      <w:pPr>
        <w:pStyle w:val="BodyText"/>
      </w:pPr>
      <w:r>
        <w:t xml:space="preserve">We recommend further investigation into the environmental impact of fabric choices in</w:t>
      </w:r>
      <w:r>
        <w:t xml:space="preserve"> </w:t>
      </w:r>
      <w:r>
        <w:rPr>
          <w:iCs/>
          <w:i/>
          <w:bCs/>
          <w:b/>
        </w:rPr>
        <w:t xml:space="preserve">Israel Jerusalem</w:t>
      </w:r>
      <w:r>
        <w:t xml:space="preserve">. Sustainable sourcing of textiles should be integrated into the</w:t>
      </w:r>
    </w:p>
    <w:p>
      <w:pPr>
        <w:pStyle w:val="BodyText"/>
      </w:pPr>
      <w:r>
        <w:t xml:space="preserve">Tailor's supply chain to address growing ecological concerns in the region. Additionally, studies on how digital fashion trends influence traditional dress codes in</w:t>
      </w:r>
    </w:p>
    <w:p>
      <w:pPr>
        <w:pStyle w:val="BodyText"/>
      </w:pPr>
      <w:r>
        <w:rPr>
          <w:iCs/>
          <w:i/>
        </w:rPr>
        <w:t xml:space="preserve">Israel Jerusalem</w:t>
      </w:r>
      <w:r>
        <w:t xml:space="preserve"> </w:t>
      </w:r>
      <w:r>
        <w:t xml:space="preserve">will provide valuable insights for future adaptations of tailoring practices.</w:t>
      </w:r>
    </w:p>
    <w:p>
      <w:pPr>
        <w:pStyle w:val="BodyText"/>
      </w:pPr>
      <w:r>
        <w:t xml:space="preserve">In summary, the intersection of precise craftsmanship and localized cultural awareness is the cornerstone of effective tailoring services in</w:t>
      </w:r>
      <w:r>
        <w:t xml:space="preserve"> </w:t>
      </w:r>
      <w:r>
        <w:rPr>
          <w:iCs/>
          <w:i/>
          <w:bCs/>
          <w:b/>
        </w:rPr>
        <w:t xml:space="preserve">Israel Jerusalem</w:t>
      </w:r>
      <w:r>
        <w:t xml:space="preserve">. This report affirms that the</w:t>
      </w:r>
    </w:p>
    <w:p>
      <w:pPr>
        <w:pStyle w:val="BodyText"/>
      </w:pPr>
      <w:r>
        <w:t xml:space="preserve">Tailor plays a vital role in the socio-textile landscape of this historic city.</w:t>
      </w:r>
    </w:p>
    <w:p>
      <w:r>
        <w:pict>
          <v:rect style="width:0;height:1.5pt" o:hralign="center" o:hrstd="t" o:hr="t"/>
        </w:pict>
      </w:r>
    </w:p>
    <w:p>
      <w:pPr>
        <w:pStyle w:val="FirstParagraph"/>
      </w:pPr>
      <w:r>
        <w:rPr>
          <w:iCs/>
          <w:i/>
        </w:rPr>
        <w:t xml:space="preserve">This document was generated as part of the Tailoring Analysis Lab. All references to Israel Jerusalem, Tailor, and Lab Report methodologies are based on observed local practices and environmental data.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Custom Tailoring Solutions in Israel Jerusalem</dc:title>
  <dc:creator/>
  <dc:language>en</dc:language>
  <cp:keywords/>
  <dcterms:created xsi:type="dcterms:W3CDTF">2026-07-29T09:46:10Z</dcterms:created>
  <dcterms:modified xsi:type="dcterms:W3CDTF">2026-07-29T09:46:10Z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