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Precision</w:t>
      </w:r>
      <w:r>
        <w:t xml:space="preserve"> </w:t>
      </w:r>
      <w:r>
        <w:t xml:space="preserve">Tailoring</w:t>
      </w:r>
      <w:r>
        <w:t xml:space="preserve"> </w:t>
      </w:r>
      <w:r>
        <w:t xml:space="preserve">in</w:t>
      </w:r>
      <w:r>
        <w:t xml:space="preserve"> </w:t>
      </w:r>
      <w:r>
        <w:t xml:space="preserve">Japan</w:t>
      </w:r>
      <w:r>
        <w:t xml:space="preserve"> </w:t>
      </w:r>
      <w:r>
        <w:t xml:space="preserve">Osaka</w:t>
      </w:r>
    </w:p>
    <w:bookmarkStart w:id="31" w:name="X294d08e68eb36c7af50402ed0b1de3e9dd9ceb3"/>
    <w:p>
      <w:pPr>
        <w:pStyle w:val="Heading1"/>
      </w:pPr>
      <w:r>
        <w:t xml:space="preserve">Laboratory Analysis Report:</w:t>
      </w:r>
      <w:r>
        <w:br/>
      </w:r>
      <w:r>
        <w:t xml:space="preserve">The Evolution and Application of the Tailor in Japan Osaka</w:t>
      </w:r>
    </w:p>
    <w:bookmarkStart w:id="20" w:name="abstract"/>
    <w:p>
      <w:pPr>
        <w:pStyle w:val="Heading3"/>
      </w:pPr>
      <w:r>
        <w:t xml:space="preserve">Abstract</w:t>
      </w:r>
    </w:p>
    <w:p>
      <w:pPr>
        <w:pStyle w:val="FirstParagraph"/>
      </w:pPr>
      <w:r>
        <w:t xml:space="preserve">This laboratory report examines the unique intersection of traditional craftsmanship, modern consumer behavior, and cultural necessity within the context of a professional tailor operating in Japan Osaka. By analyzing spatial dynamics, material selection protocols, and client interaction methodologies specific to this region, this document elucidates how a tailor must adapt to the high-density urban environment and distinct aesthetic preferences of Osaka residents. The study highlights that success in Japan Osaka requires more than technical sewing proficiency; it demands a deep understanding of "Omotenashi" (hospitality) and the specific climatic challenges posed by Osaka’s humid summers.</w:t>
      </w:r>
    </w:p>
    <w:bookmarkEnd w:id="20"/>
    <w:bookmarkStart w:id="21" w:name="introduction"/>
    <w:p>
      <w:pPr>
        <w:pStyle w:val="Heading2"/>
      </w:pPr>
      <w:r>
        <w:t xml:space="preserve">1. Introduction</w:t>
      </w:r>
    </w:p>
    <w:p>
      <w:pPr>
        <w:pStyle w:val="FirstParagraph"/>
      </w:pPr>
      <w:r>
        <w:t xml:space="preserve">The role of the tailor has historically been one of utility, but in contemporary Japan, particularly within a dynamic metropolitan hub like Japan Osaka, it transcends mere garment alteration. Osaka is known for its vibrant commercial history and distinct cultural identity that differs from Tokyo’s formal rigidity. For a tailor establishing operations or analyzing service delivery in this region, the context is critical. This report investigates the operational parameters of a tailor situated in Japan Osaka, focusing on three core pillars: spatial efficiency in high-density retail zones, material adaptation to local humidity levels, and cultural alignment with Japanese consumer expectations.</w:t>
      </w:r>
    </w:p>
    <w:p>
      <w:pPr>
        <w:pStyle w:val="BodyText"/>
      </w:pPr>
      <w:r>
        <w:t xml:space="preserve">The primary objective of this study is to define the specific requirements for a tailor to achieve market viability and customer satisfaction in Japan Osaka. Unlike generic tailoring practices observed in Western Europe or North America, the tailor in this region must navigate a landscape where precision is viewed not just as a metric of quality, but as a moral obligation to the customer.</w:t>
      </w:r>
    </w:p>
    <w:bookmarkEnd w:id="21"/>
    <w:bookmarkStart w:id="24" w:name="methodology-and-environmental-analysis"/>
    <w:p>
      <w:pPr>
        <w:pStyle w:val="Heading2"/>
      </w:pPr>
      <w:r>
        <w:t xml:space="preserve">2. Methodology and Environmental Analysis</w:t>
      </w:r>
    </w:p>
    <w:p>
      <w:pPr>
        <w:pStyle w:val="FirstParagraph"/>
      </w:pPr>
      <w:r>
        <w:t xml:space="preserve">To determine the optimal operational strategies for a tailor in Japan Osaka, this report utilizes an observational methodology combined with climatic data analysis. The study focuses on two primary districts within Japan Osaka: Umeda (Kita-ku) and Shinsaibashi (Chuo-ku). These areas represent the highest concentration of retail activity and foot traffic.</w:t>
      </w:r>
    </w:p>
    <w:bookmarkStart w:id="22" w:name="climatic-considerations"/>
    <w:p>
      <w:pPr>
        <w:pStyle w:val="Heading3"/>
      </w:pPr>
      <w:r>
        <w:t xml:space="preserve">2.1 Climatic Considerations</w:t>
      </w:r>
    </w:p>
    <w:p>
      <w:pPr>
        <w:pStyle w:val="FirstParagraph"/>
      </w:pPr>
      <w:r>
        <w:t xml:space="preserve">Oakasa experiences a humid subtropical climate with very hot, humid summers and mild winters. For a tailor, this presents a significant challenge regarding fabric selection and storage. Natural fibers such as wool and silk are prone to mold and moisture retention in Japan Osaka’s summer months. Therefore, the tailor must curate inventory that includes breathable linens, high-grade cotton blends, or innovative synthetic wools designed for temperature regulation.</w:t>
      </w:r>
    </w:p>
    <w:bookmarkEnd w:id="22"/>
    <w:bookmarkStart w:id="23" w:name="spatial-constraints"/>
    <w:p>
      <w:pPr>
        <w:pStyle w:val="Heading3"/>
      </w:pPr>
      <w:r>
        <w:t xml:space="preserve">2.2 Spatial Constraints</w:t>
      </w:r>
    </w:p>
    <w:p>
      <w:pPr>
        <w:pStyle w:val="FirstParagraph"/>
      </w:pPr>
      <w:r>
        <w:t xml:space="preserve">Retail space in Japan Osaka commands some of the highest rents globally. Consequently, a tailor cannot rely on the expansive showrooms typical of Savile Row in London. The operational model must be compact yet highly functional, integrating storage solutions that maximize vertical space while maintaining an aesthetic appeal consistent with Japanese minimalist design principles.</w:t>
      </w:r>
    </w:p>
    <w:bookmarkEnd w:id="23"/>
    <w:bookmarkEnd w:id="24"/>
    <w:bookmarkStart w:id="28" w:name="key-findings-and-operational-adjustments"/>
    <w:p>
      <w:pPr>
        <w:pStyle w:val="Heading2"/>
      </w:pPr>
      <w:r>
        <w:t xml:space="preserve">3. Key Findings and Operational Adjustments</w:t>
      </w:r>
    </w:p>
    <w:bookmarkStart w:id="25" w:name="the-concept-of-omotenashi-in-tailoring"/>
    <w:p>
      <w:pPr>
        <w:pStyle w:val="Heading3"/>
      </w:pPr>
      <w:r>
        <w:t xml:space="preserve">3.1 The Concept of "Omotenashi" in Tailoring</w:t>
      </w:r>
    </w:p>
    <w:p>
      <w:pPr>
        <w:pStyle w:val="FirstParagraph"/>
      </w:pPr>
      <w:r>
        <w:t xml:space="preserve">The most critical finding is that a tailor in Japan Osaka must embody the principle of Omotenashi, or selfless hospitality. This goes beyond polite service; it involves anticipating the customer's needs before they are articulated. For instance, if a client brings in a suit for alteration due to weight fluctuation, the tailor should proactively offer advice on garment care during seasonal transitions specific to Osaka’s climate.</w:t>
      </w:r>
    </w:p>
    <w:bookmarkEnd w:id="25"/>
    <w:bookmarkStart w:id="26" w:name="precision-and-communication"/>
    <w:p>
      <w:pPr>
        <w:pStyle w:val="Heading3"/>
      </w:pPr>
      <w:r>
        <w:t xml:space="preserve">3.2 Precision and Communication</w:t>
      </w:r>
    </w:p>
    <w:p>
      <w:pPr>
        <w:pStyle w:val="FirstParagraph"/>
      </w:pPr>
      <w:r>
        <w:t xml:space="preserve">In Japan Osaka, communication styles are often indirect. A tailor must be adept at reading non-verbal cues. Clients may hesitate to express dissatisfaction with a fit if it contradicts a previous recommendation by the tailor, due to the cultural desire to avoid conflict ("wa"). Therefore, multiple fitting sessions are mandatory rather than optional. The data indicates that clients in this region appreciate iterative adjustments over quick fixes.</w:t>
      </w:r>
    </w:p>
    <w:bookmarkEnd w:id="26"/>
    <w:bookmarkStart w:id="27" w:name="material-and-color-preferences"/>
    <w:p>
      <w:pPr>
        <w:pStyle w:val="Heading3"/>
      </w:pPr>
      <w:r>
        <w:t xml:space="preserve">3.3 Material and Color Preferences</w:t>
      </w:r>
    </w:p>
    <w:p>
      <w:pPr>
        <w:pStyle w:val="FirstParagraph"/>
      </w:pPr>
      <w:r>
        <w:t xml:space="preserve">Data regarding local fashion trends suggests a strong preference for subtle textures and muted tones in Japan Osaka, particularly for business attire which dominates the corporate sector. However, the casual wear market shows a willingness to embrace bolder patterns compared to Tokyo. A successful tailor must balance inventory between conservative business wools and vibrant casual fabrics.</w:t>
      </w:r>
    </w:p>
    <w:p>
      <w:pPr>
        <w:pStyle w:val="BodyText"/>
      </w:pPr>
      <w:r>
        <w:t xml:space="preserve">Critical Factor</w:t>
      </w:r>
    </w:p>
    <w:bookmarkEnd w:id="27"/>
    <w:bookmarkEnd w:id="28"/>
    <w:p>
      <w:pPr>
        <w:pStyle w:val="BodyText"/>
      </w:pPr>
      <w:r>
        <w:t xml:space="preserve">Tailor's Required Action</w:t>
      </w:r>
    </w:p>
    <w:p>
      <w:pPr>
        <w:pStyle w:val="BodyText"/>
      </w:pPr>
      <w:r>
        <w:t xml:space="preserve">Rationale for Japan Osaka Context</w:t>
      </w:r>
    </w:p>
    <w:p>
      <w:pPr>
        <w:pStyle w:val="BodyText"/>
      </w:pPr>
      <w:r>
        <w:rPr>
          <w:bCs/>
          <w:b/>
        </w:rPr>
        <w:t xml:space="preserve">Humidity Control</w:t>
      </w:r>
    </w:p>
    <w:p>
      <w:pPr>
        <w:pStyle w:val="BodyText"/>
      </w:pPr>
      <w:r>
        <w:t xml:space="preserve">Maintain dehumidified storage rooms.</w:t>
      </w:r>
    </w:p>
    <w:p>
      <w:pPr>
        <w:pStyle w:val="BodyText"/>
      </w:pPr>
      <w:r>
        <w:t xml:space="preserve">To prevent damage to natural fibers during wet summers.</w:t>
      </w:r>
    </w:p>
    <w:p>
      <w:pPr>
        <w:pStyle w:val="BodyText"/>
      </w:pPr>
      <w:r>
        <w:t xml:space="preserve">&gt;"&gt;""&gt;""&gt;"</w:t>
      </w:r>
    </w:p>
    <w:p>
      <w:pPr>
        <w:pStyle w:val="BodyText"/>
      </w:pPr>
      <w:r>
        <w:t xml:space="preserve">&gt;""</w:t>
      </w:r>
    </w:p>
    <w:p>
      <w:pPr>
        <w:pStyle w:val="BodyText"/>
      </w:pPr>
      <w:r>
        <w:t xml:space="preserve">&gt;""</w:t>
      </w:r>
    </w:p>
    <w:p>
      <w:pPr>
        <w:pStyle w:val="BodyText"/>
      </w:pPr>
      <w:r>
        <w:t xml:space="preserve">"</w:t>
      </w:r>
    </w:p>
    <w:bookmarkStart w:id="29" w:name="section"/>
    <w:p>
      <w:pPr>
        <w:pStyle w:val="Heading3"/>
      </w:pPr>
    </w:p>
    <w:bookmarkEnd w:id="29"/>
    <w:bookmarkStart w:id="30" w:name="conclusion"/>
    <w:p>
      <w:pPr>
        <w:pStyle w:val="Heading2"/>
      </w:pPr>
      <w:r>
        <w:t xml:space="preserve">4. Conclusion</w:t>
      </w:r>
    </w:p>
    <w:p>
      <w:pPr>
        <w:pStyle w:val="FirstParagraph"/>
      </w:pPr>
      <w:r>
        <w:t xml:space="preserve">This laboratory report concludes that the role of a tailor in Japan Osaka is multifaceted, requiring technical sewing skills to be complemented by environmental management and high-level cultural intelligence. The tailor is not merely a service provider but a curator of comfort and confidence for the residents of Japan Osaka.</w:t>
      </w:r>
    </w:p>
    <w:p>
      <w:pPr>
        <w:pStyle w:val="BodyText"/>
      </w:pPr>
      <w:r>
        <w:t xml:space="preserve">The analysis confirms that ignoring the specific climatic challenges of humidity or the nuanced social expectations of hospitality will result in operational failure. Conversely, adapting to these factors allows a tailor to build long-term loyalty. The modern tailor in Japan Osaka must function as both an artisan and a consultant, ensuring that every garment not only fits physically but also resonates culturally with the wearer.</w:t>
      </w:r>
    </w:p>
    <w:p>
      <w:pPr>
        <w:pStyle w:val="BodyText"/>
      </w:pPr>
      <w:r>
        <w:t xml:space="preserve">Future research should focus on the integration of digital fitting technologies within compact retail spaces in Japan Osaka to further enhance precision while reducing material waste. Ultimately, the tailor who masters these dynamics will find that Japan Osaka offers a robust market for high-quality, personalized apparel services.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Precision Tailoring in Japan Osaka</dc:title>
  <dc:creator/>
  <dc:language>en</dc:language>
  <cp:keywords/>
  <dcterms:created xsi:type="dcterms:W3CDTF">2026-07-29T07:39:28Z</dcterms:created>
  <dcterms:modified xsi:type="dcterms:W3CDTF">2026-07-29T07:39:28Z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