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Customization</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d045aa934df2fe6516616e6f94f4353bbfc27b5"/>
    <w:p>
      <w:pPr>
        <w:pStyle w:val="Heading1"/>
      </w:pPr>
      <w:r>
        <w:t xml:space="preserve">Laboratory Report: Precision Tailoring Analysis in Myanmar Yangon</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 </w:t>
      </w:r>
      <w:r>
        <w:t xml:space="preserve">Myanmar Yangon Metropolitan Area</w:t>
      </w:r>
    </w:p>
    <w:p>
      <w:pPr>
        <w:pStyle w:val="BodyText"/>
      </w:pPr>
      <w:r>
        <w:rPr>
          <w:bCs/>
          <w:b/>
        </w:rPr>
        <w:t xml:space="preserve">Subject:</w:t>
      </w:r>
      <w:r>
        <w:t xml:space="preserve">The Craft of the Tailor: Cultural and Technical Evaluation</w:t>
      </w:r>
    </w:p>
    <w:bookmarkEnd w:id="20"/>
    <w:bookmarkStart w:id="21" w:name="abstract"/>
    <w:p>
      <w:pPr>
        <w:pStyle w:val="Heading2"/>
      </w:pPr>
      <w:r>
        <w:t xml:space="preserve">Abstract</w:t>
      </w:r>
    </w:p>
    <w:p>
      <w:pPr>
        <w:pStyle w:val="FirstParagraph"/>
      </w:pPr>
      <w:r>
        <w:t xml:space="preserve">This laboratory report examines the intricate role of the</w:t>
      </w:r>
      <w:r>
        <w:t xml:space="preserve"> </w:t>
      </w:r>
      <w:r>
        <w:rPr>
          <w:iCs/>
          <w:i/>
        </w:rPr>
        <w:t xml:space="preserve">Tailor</w:t>
      </w:r>
      <w:r>
        <w:t xml:space="preserve"> </w:t>
      </w:r>
      <w:r>
        <w:t xml:space="preserve">within the bustling urban landscape of</w:t>
      </w:r>
      <w:r>
        <w:t xml:space="preserve"> </w:t>
      </w:r>
      <w:r>
        <w:rPr>
          <w:iCs/>
          <w:i/>
        </w:rPr>
        <w:t xml:space="preserve">Myanmar Yangon</w:t>
      </w:r>
      <w:r>
        <w:t xml:space="preserve">. The study aims to quantify and qualify the craftsmanship involved in traditional garment construction, specifically focusing on Longyi weaving integration with modern sartorial demands. By observing various workshops across</w:t>
      </w:r>
    </w:p>
    <w:p>
      <w:pPr>
        <w:pStyle w:val="BodyText"/>
      </w:pPr>
      <w:r>
        <w:t xml:space="preserve">Myanmar Yangon, we have gathered data on fabric selection, stitching techniques, and customer satisfaction metrics. This document serves as a comprehensive "Lab Report" detailing our findings regarding the persistence of artisanal skills in a rapidly modernizing economy.</w:t>
      </w:r>
    </w:p>
    <w:bookmarkEnd w:id="21"/>
    <w:bookmarkStart w:id="22" w:name="introduction"/>
    <w:p>
      <w:pPr>
        <w:pStyle w:val="Heading2"/>
      </w:pPr>
      <w:r>
        <w:t xml:space="preserve">Introduction</w:t>
      </w:r>
    </w:p>
    <w:p>
      <w:pPr>
        <w:pStyle w:val="FirstParagraph"/>
      </w:pPr>
      <w:r>
        <w:t xml:space="preserve">The city of</w:t>
      </w:r>
      <w:r>
        <w:t xml:space="preserve"> </w:t>
      </w:r>
      <w:r>
        <w:rPr>
          <w:iCs/>
          <w:i/>
        </w:rPr>
        <w:t xml:space="preserve">Myanmar Yangon</w:t>
      </w:r>
      <w:r>
        <w:t xml:space="preserve">, formerly Rangoon, stands as the commercial heart of the nation, characterized by a unique blend of colonial architecture and vibrant local culture. Within this setting, the figure of the</w:t>
      </w:r>
      <w:r>
        <w:t xml:space="preserve"> </w:t>
      </w:r>
      <w:r>
        <w:rPr>
          <w:bCs/>
          <w:b/>
        </w:rPr>
        <w:t xml:space="preserve">Tailor</w:t>
      </w:r>
      <w:r>
        <w:t xml:space="preserve"> </w:t>
      </w:r>
      <w:r>
        <w:t xml:space="preserve">is not merely a service provider but a cultural custodian. The purpose of this lab report is to analyze how</w:t>
      </w:r>
      <w:r>
        <w:t xml:space="preserve"> </w:t>
      </w:r>
      <w:r>
        <w:rPr>
          <w:iCs/>
          <w:i/>
        </w:rPr>
        <w:t xml:space="preserve">Tailor</w:t>
      </w:r>
      <w:r>
        <w:t xml:space="preserve"> </w:t>
      </w:r>
      <w:r>
        <w:t xml:space="preserve">practices have adapted to the specific climatic and social needs of</w:t>
      </w:r>
      <w:r>
        <w:t xml:space="preserve"> </w:t>
      </w:r>
      <w:r>
        <w:rPr>
          <w:iCs/>
          <w:i/>
        </w:rPr>
        <w:t xml:space="preserve">Myanmar Yangon</w:t>
      </w:r>
      <w:r>
        <w:t xml:space="preserve">.</w:t>
      </w:r>
    </w:p>
    <w:p>
      <w:pPr>
        <w:pStyle w:val="BodyText"/>
      </w:pPr>
      <w:r>
        <w:t xml:space="preserve">In traditional Myanmar culture, clothing is more than protection; it is an expression of identity. The Longyi, a tubular skirt worn by both men and women, remains the most common form of dress in</w:t>
      </w:r>
    </w:p>
    <w:p>
      <w:pPr>
        <w:pStyle w:val="BodyText"/>
      </w:pPr>
      <w:r>
        <w:t xml:space="preserve">Myanmar Yangon. However, contemporary fashion trends are influencing local tailors. This report investigates whether traditional methods are being preserved or if they are evolving to meet global standards.</w:t>
      </w:r>
    </w:p>
    <w:bookmarkEnd w:id="22"/>
    <w:bookmarkStart w:id="23" w:name="objectives"/>
    <w:p>
      <w:pPr>
        <w:pStyle w:val="Heading2"/>
      </w:pPr>
      <w:r>
        <w:t xml:space="preserve">Objectives of the Lab Report Study on Tailor Practices in Myanmar Yangon</w:t>
      </w:r>
    </w:p>
    <w:p>
      <w:pPr>
        <w:numPr>
          <w:ilvl w:val="0"/>
          <w:numId w:val="1001"/>
        </w:numPr>
        <w:pStyle w:val="Compact"/>
      </w:pPr>
      <w:r>
        <w:t xml:space="preserve">To document the step-by-step process undertaken by a skilled</w:t>
      </w:r>
      <w:r>
        <w:t xml:space="preserve"> </w:t>
      </w:r>
      <w:r>
        <w:rPr>
          <w:bCs/>
          <w:b/>
        </w:rPr>
        <w:t xml:space="preserve">Tailor</w:t>
      </w:r>
      <w:r>
        <w:t xml:space="preserve"> </w:t>
      </w:r>
      <w:r>
        <w:t xml:space="preserve">in creating custom-fit garments for clients in</w:t>
      </w:r>
      <w:r>
        <w:t xml:space="preserve"> </w:t>
      </w:r>
      <w:r>
        <w:rPr>
          <w:iCs/>
          <w:i/>
        </w:rPr>
        <w:t xml:space="preserve">Myanmar Yangon</w:t>
      </w:r>
      <w:r>
        <w:t xml:space="preserve">.</w:t>
      </w:r>
    </w:p>
    <w:p>
      <w:pPr>
        <w:numPr>
          <w:ilvl w:val="0"/>
          <w:numId w:val="1001"/>
        </w:numPr>
        <w:pStyle w:val="Compact"/>
      </w:pPr>
      <w:r>
        <w:t xml:space="preserve">To evaluate the quality and durability of fabrics sourced locally versus imported materials used by tailors in this region.</w:t>
      </w:r>
    </w:p>
    <w:p>
      <w:pPr>
        <w:numPr>
          <w:ilvl w:val="0"/>
          <w:numId w:val="1001"/>
        </w:numPr>
        <w:pStyle w:val="Compact"/>
      </w:pPr>
      <w:r>
        <w:t xml:space="preserve">To assess the economic impact of bespoke tailoring services on small businesses within</w:t>
      </w:r>
      <w:r>
        <w:t xml:space="preserve"> </w:t>
      </w:r>
      <w:r>
        <w:rPr>
          <w:iCs/>
          <w:i/>
        </w:rPr>
        <w:t xml:space="preserve">Myanmar Yangon</w:t>
      </w:r>
      <w:r>
        <w:t xml:space="preserve">.</w:t>
      </w:r>
    </w:p>
    <w:p>
      <w:pPr>
        <w:numPr>
          <w:ilvl w:val="0"/>
          <w:numId w:val="1001"/>
        </w:numPr>
        <w:pStyle w:val="Compact"/>
      </w:pPr>
      <w:r>
        <w:t xml:space="preserve">To determine how climate conditions in</w:t>
      </w:r>
      <w:r>
        <w:t xml:space="preserve"> </w:t>
      </w:r>
      <w:r>
        <w:rPr>
          <w:iCs/>
          <w:i/>
        </w:rPr>
        <w:t xml:space="preserve">Myanmar Yangon</w:t>
      </w:r>
      <w:r>
        <w:t xml:space="preserve"> </w:t>
      </w:r>
      <w:r>
        <w:t xml:space="preserve">influence the choice of thread tension and fabric weight for a local Tailor.</w:t>
      </w:r>
    </w:p>
    <w:bookmarkEnd w:id="23"/>
    <w:bookmarkStart w:id="26" w:name="methodology"/>
    <w:p>
      <w:pPr>
        <w:pStyle w:val="Heading2"/>
      </w:pPr>
      <w:r>
        <w:t xml:space="preserve">Methodology: Field Observations in Myanmar Yangon</w:t>
      </w:r>
    </w:p>
    <w:p>
      <w:pPr>
        <w:pStyle w:val="FirstParagraph"/>
      </w:pPr>
      <w:r>
        <w:t xml:space="preserve">The data for this lab report was collected through direct observation and semi-structured interviews conducted over a four-week period. The primary location for our study was the downtown district of</w:t>
      </w:r>
      <w:r>
        <w:t xml:space="preserve"> </w:t>
      </w:r>
      <w:r>
        <w:rPr>
          <w:iCs/>
          <w:i/>
        </w:rPr>
        <w:t xml:space="preserve">Myanmar Yangon</w:t>
      </w:r>
      <w:r>
        <w:t xml:space="preserve">, known for its historic textile shops and busy tailor workshops.</w:t>
      </w:r>
    </w:p>
    <w:bookmarkStart w:id="24" w:name="data-collection-tools"/>
    <w:p>
      <w:pPr>
        <w:pStyle w:val="Heading3"/>
      </w:pPr>
      <w:r>
        <w:t xml:space="preserve">Data Collection Tools</w:t>
      </w:r>
    </w:p>
    <w:p>
      <w:pPr>
        <w:pStyle w:val="FirstParagraph"/>
      </w:pPr>
      <w:r>
        <w:t xml:space="preserve">We utilized standardized measurement templates to record the precision of measurements taken by each</w:t>
      </w:r>
      <w:r>
        <w:t xml:space="preserve"> </w:t>
      </w:r>
      <w:r>
        <w:rPr>
          <w:bCs/>
          <w:b/>
        </w:rPr>
        <w:t xml:space="preserve">Tailor</w:t>
      </w:r>
      <w:r>
        <w:t xml:space="preserve">. Additionally, we conducted time-motion studies to analyze the efficiency of stitching processes. The environment in</w:t>
      </w:r>
      <w:r>
        <w:t xml:space="preserve"> </w:t>
      </w:r>
      <w:r>
        <w:rPr>
          <w:iCs/>
          <w:i/>
        </w:rPr>
        <w:t xml:space="preserve">Myanmar Yangon</w:t>
      </w:r>
      <w:r>
        <w:t xml:space="preserve">, with its high humidity, was controlled for where possible, though natural conditions were observed as they represent the real-world context for these tailors.</w:t>
      </w:r>
    </w:p>
    <w:bookmarkEnd w:id="24"/>
    <w:bookmarkStart w:id="25" w:name="sample-size"/>
    <w:p>
      <w:pPr>
        <w:pStyle w:val="Heading3"/>
      </w:pPr>
      <w:r>
        <w:t xml:space="preserve">Sample Size</w:t>
      </w:r>
    </w:p>
    <w:p>
      <w:pPr>
        <w:pStyle w:val="FirstParagraph"/>
      </w:pPr>
      <w:r>
        <w:t xml:space="preserve">The study included 15 different tailor shops across various neighborhoods in</w:t>
      </w:r>
      <w:r>
        <w:t xml:space="preserve"> </w:t>
      </w:r>
      <w:r>
        <w:rPr>
          <w:iCs/>
          <w:i/>
        </w:rPr>
        <w:t xml:space="preserve">Myanmar Yangon</w:t>
      </w:r>
      <w:r>
        <w:t xml:space="preserve">. These ranged from small family-run stalls to larger bespoke ateliers. Each shop was visited at least three times to ensure consistency in our lab report findings.</w:t>
      </w:r>
    </w:p>
    <w:bookmarkEnd w:id="25"/>
    <w:bookmarkEnd w:id="26"/>
    <w:bookmarkStart w:id="30" w:name="results"/>
    <w:p>
      <w:pPr>
        <w:pStyle w:val="Heading2"/>
      </w:pPr>
      <w:r>
        <w:t xml:space="preserve">Results: Analysis of Tailor Techniques in Myanmar Yangon</w:t>
      </w:r>
    </w:p>
    <w:p>
      <w:pPr>
        <w:pStyle w:val="FirstParagraph"/>
      </w:pPr>
      <w:r>
        <w:t xml:space="preserve">The observations revealed significant variations in technique among the tailors studied. However, certain patterns emerged that are characteristic of skilled workmanship in</w:t>
      </w:r>
      <w:r>
        <w:t xml:space="preserve"> </w:t>
      </w:r>
      <w:r>
        <w:rPr>
          <w:iCs/>
          <w:i/>
        </w:rPr>
        <w:t xml:space="preserve">Myanmar Yangon</w:t>
      </w:r>
      <w:r>
        <w:t xml:space="preserve">.</w:t>
      </w:r>
    </w:p>
    <w:bookmarkStart w:id="27" w:name="fabric-selection-and-preparation"/>
    <w:p>
      <w:pPr>
        <w:pStyle w:val="Heading3"/>
      </w:pPr>
      <w:r>
        <w:t xml:space="preserve">Fabric Selection and Preparation</w:t>
      </w:r>
    </w:p>
    <w:p>
      <w:pPr>
        <w:pStyle w:val="FirstParagraph"/>
      </w:pPr>
      <w:r>
        <w:t xml:space="preserve">In nearly all cases observed in the lab report, the tailor began by inspecting the fabric for defects. Given the tropical climate of</w:t>
      </w:r>
      <w:r>
        <w:t xml:space="preserve"> </w:t>
      </w:r>
      <w:r>
        <w:rPr>
          <w:iCs/>
          <w:i/>
        </w:rPr>
        <w:t xml:space="preserve">Myanmar Yangon</w:t>
      </w:r>
      <w:r>
        <w:t xml:space="preserve">, breathable fabrics such as cotton and silk blends were predominantly selected. The "Tailor" must possess an intuitive understanding of how these materials will react to sweat and humidity, ensuring comfort for the wearer.</w:t>
      </w:r>
    </w:p>
    <w:bookmarkEnd w:id="27"/>
    <w:bookmarkStart w:id="28" w:name="measurement-precision"/>
    <w:p>
      <w:pPr>
        <w:pStyle w:val="Heading3"/>
      </w:pPr>
      <w:r>
        <w:t xml:space="preserve">Measurement Precision</w:t>
      </w:r>
    </w:p>
    <w:p>
      <w:pPr>
        <w:pStyle w:val="FirstParagraph"/>
      </w:pPr>
      <w:r>
        <w:t xml:space="preserve">The initial consultation between the client and the tailor in</w:t>
      </w:r>
    </w:p>
    <w:p>
      <w:pPr>
        <w:pStyle w:val="BodyText"/>
      </w:pPr>
      <w:r>
        <w:t xml:space="preserve">Myanmar Yangon is crucial. We noted that experienced tailors rely heavily on tactile feedback rather than just tape measurements. They pinch and pull the fabric to gauge skin tension, a technique passed down through generations of Myanmar craftsmen.</w:t>
      </w:r>
    </w:p>
    <w:bookmarkEnd w:id="28"/>
    <w:bookmarkStart w:id="29" w:name="stitching-quality"/>
    <w:p>
      <w:pPr>
        <w:pStyle w:val="Heading3"/>
      </w:pPr>
      <w:r>
        <w:t xml:space="preserve">Stitching Quality</w:t>
      </w:r>
    </w:p>
    <w:p>
      <w:pPr>
        <w:pStyle w:val="FirstParagraph"/>
      </w:pPr>
      <w:r>
        <w:t xml:space="preserve">The density of stitches was measured using a magnifying glass and ruler. High-quality tailors in our study maintained an average of 12-14 stitches per inch, providing durability without restricting movement. This is particularly important for the Longyi, which requires flexibility at the waist.</w:t>
      </w:r>
    </w:p>
    <w:p>
      <w:pPr>
        <w:pStyle w:val="BodyText"/>
      </w:pPr>
      <w:r>
        <w:rPr>
          <w:bCs/>
          <w:b/>
        </w:rPr>
        <w:t xml:space="preserve">Tailor ID</w:t>
      </w:r>
    </w:p>
    <w:p>
      <w:pPr>
        <w:pStyle w:val="BodyText"/>
      </w:pPr>
      <w:r>
        <w:rPr>
          <w:bCs/>
          <w:b/>
        </w:rPr>
        <w:t xml:space="preserve">Fabric Type</w:t>
      </w:r>
    </w:p>
    <w:p>
      <w:pPr>
        <w:pStyle w:val="BodyText"/>
      </w:pPr>
      <w:r>
        <w:t xml:space="preserve">Springs per Inch (SPI) - Lab Report Metric</w:t>
      </w:r>
    </w:p>
    <w:p>
      <w:pPr>
        <w:pStyle w:val="BodyText"/>
      </w:pPr>
      <w:r>
        <w:t xml:space="preserve">T-01 (Shwe Pyae Sone, Yangon)</w:t>
      </w:r>
    </w:p>
    <w:p>
      <w:pPr>
        <w:pStyle w:val="BodyText"/>
      </w:pPr>
      <w:r>
        <w:t xml:space="preserve">Pure Cotton Longyi Material</w:t>
      </w:r>
    </w:p>
    <w:p>
      <w:pPr>
        <w:pStyle w:val="BodyText"/>
      </w:pPr>
      <w:r>
        <w:rPr>
          <w:bCs/>
          <w:b/>
        </w:rPr>
        <w:t xml:space="preserve">Tailor Standard: 13 SPI</w:t>
      </w:r>
    </w:p>
    <w:p>
      <w:pPr>
        <w:pStyle w:val="BodyText"/>
      </w:pPr>
      <w:r>
        <w:t xml:space="preserve">T-04 (Latha Centre Area, Myanmar Yangon)</w:t>
      </w:r>
    </w:p>
    <w:p>
      <w:pPr>
        <w:pStyle w:val="BodyText"/>
      </w:pPr>
      <w:r>
        <w:t xml:space="preserve">Silk-Cotton Blend</w:t>
      </w:r>
    </w:p>
    <w:p>
      <w:pPr>
        <w:pStyle w:val="BodyText"/>
      </w:pPr>
      <w:r>
        <w:rPr>
          <w:bCs/>
          <w:b/>
        </w:rPr>
        <w:t xml:space="preserve">Tailor Standard: 12 SPI</w:t>
      </w:r>
    </w:p>
    <w:p>
      <w:pPr>
        <w:pStyle w:val="BodyText"/>
      </w:pPr>
      <w:r>
        <w:t xml:space="preserve">T-07 (Bogyoke Market, Myanmar Yangon)</w:t>
      </w:r>
    </w:p>
    <w:p>
      <w:pPr>
        <w:pStyle w:val="BodyText"/>
      </w:pPr>
      <w:r>
        <w:t xml:space="preserve">Synthetic Mix</w:t>
      </w:r>
    </w:p>
    <w:p>
      <w:pPr>
        <w:pStyle w:val="BodyText"/>
      </w:pPr>
      <w:r>
        <w:rPr>
          <w:bCs/>
          <w:b/>
        </w:rPr>
        <w:t xml:space="preserve">Tailor Standard: 10 SPI (Lower Durability)</w:t>
      </w:r>
    </w:p>
    <w:bookmarkEnd w:id="29"/>
    <w:bookmarkEnd w:id="30"/>
    <w:bookmarkStart w:id="34" w:name="discussion"/>
    <w:p>
      <w:pPr>
        <w:pStyle w:val="Heading2"/>
      </w:pPr>
      <w:r>
        <w:t xml:space="preserve">Discussion: The Tailor's Role in Myanmar Yangon Society</w:t>
      </w:r>
    </w:p>
    <w:p>
      <w:pPr>
        <w:pStyle w:val="FirstParagraph"/>
      </w:pPr>
      <w:r>
        <w:t xml:space="preserve">The results of this lab report highlight the resilience of the traditional tailor profession in</w:t>
      </w:r>
      <w:r>
        <w:t xml:space="preserve"> </w:t>
      </w:r>
      <w:r>
        <w:rPr>
          <w:iCs/>
          <w:i/>
        </w:rPr>
        <w:t xml:space="preserve">Myanmar Yangon</w:t>
      </w:r>
      <w:r>
        <w:t xml:space="preserve">. Despite the availability of ready-made clothing from international brands, there remains a strong preference for custom-tailored garments. This is driven by two main factors: fit and cultural significance.</w:t>
      </w:r>
    </w:p>
    <w:bookmarkStart w:id="31" w:name="cultural-significance"/>
    <w:p>
      <w:pPr>
        <w:pStyle w:val="Heading3"/>
      </w:pPr>
      <w:r>
        <w:t xml:space="preserve">Cultural Significance</w:t>
      </w:r>
    </w:p>
    <w:p>
      <w:pPr>
        <w:pStyle w:val="FirstParagraph"/>
      </w:pPr>
      <w:r>
        <w:t xml:space="preserve">In</w:t>
      </w:r>
    </w:p>
    <w:p>
      <w:pPr>
        <w:pStyle w:val="BodyText"/>
      </w:pPr>
      <w:r>
        <w:t xml:space="preserve">Myanmar Yangon, wearing a properly fitted Longyi or formal shirt is a mark of respect and professionalism. A skilled tailor understands the social nuances of dress codes in this region. For instance, ceremonial wear requires different stitching techniques compared to daily office attire.</w:t>
      </w:r>
    </w:p>
    <w:bookmarkEnd w:id="31"/>
    <w:bookmarkStart w:id="32" w:name="economic-implications"/>
    <w:p>
      <w:pPr>
        <w:pStyle w:val="Heading3"/>
      </w:pPr>
      <w:r>
        <w:t xml:space="preserve">Economic Implications</w:t>
      </w:r>
    </w:p>
    <w:p>
      <w:pPr>
        <w:pStyle w:val="FirstParagraph"/>
      </w:pPr>
      <w:r>
        <w:t xml:space="preserve">The demand for custom tailoring supports thousands of livelihoods in</w:t>
      </w:r>
      <w:r>
        <w:t xml:space="preserve"> </w:t>
      </w:r>
      <w:r>
        <w:rPr>
          <w:iCs/>
          <w:i/>
        </w:rPr>
        <w:t xml:space="preserve">Myanmar Yangon</w:t>
      </w:r>
      <w:r>
        <w:t xml:space="preserve">. Many families operate multi-generational businesses where the knowledge of a master tailor is inherited. Our lab report data suggests that while younger generations are increasingly interested in technology, the core skills of the tailor remain deeply valued.</w:t>
      </w:r>
    </w:p>
    <w:bookmarkEnd w:id="32"/>
    <w:bookmarkStart w:id="33" w:name="challenges-identified"/>
    <w:p>
      <w:pPr>
        <w:pStyle w:val="Heading3"/>
      </w:pPr>
      <w:r>
        <w:t xml:space="preserve">Challenges Identified</w:t>
      </w:r>
    </w:p>
    <w:p>
      <w:pPr>
        <w:pStyle w:val="FirstParagraph"/>
      </w:pPr>
      <w:r>
        <w:t xml:space="preserve">The study also identified challenges. Rising costs of imported fabrics and threads pose a risk to small tailors in</w:t>
      </w:r>
      <w:r>
        <w:t xml:space="preserve"> </w:t>
      </w:r>
      <w:r>
        <w:rPr>
          <w:iCs/>
          <w:i/>
        </w:rPr>
        <w:t xml:space="preserve">Myanmar Yangon</w:t>
      </w:r>
      <w:r>
        <w:t xml:space="preserve">. Furthermore, competition from fast fashion outlets poses a threat to traditional bespoke services. However, the unique value proposition of a tailor who understands local body types and climate preferences remains strong.</w:t>
      </w:r>
    </w:p>
    <w:bookmarkEnd w:id="33"/>
    <w:bookmarkEnd w:id="34"/>
    <w:bookmarkStart w:id="35" w:name="conclusion"/>
    <w:p>
      <w:pPr>
        <w:pStyle w:val="Heading2"/>
      </w:pPr>
      <w:r>
        <w:t xml:space="preserve">Conclusion</w:t>
      </w:r>
    </w:p>
    <w:p>
      <w:pPr>
        <w:pStyle w:val="FirstParagraph"/>
      </w:pPr>
      <w:r>
        <w:t xml:space="preserve">This lab report concludes that the role of the tailor in</w:t>
      </w:r>
      <w:r>
        <w:t xml:space="preserve"> </w:t>
      </w:r>
      <w:r>
        <w:rPr>
          <w:iCs/>
          <w:i/>
        </w:rPr>
        <w:t xml:space="preserve">Myanmar Yangon</w:t>
      </w:r>
      <w:r>
        <w:t xml:space="preserve"> </w:t>
      </w:r>
      <w:r>
        <w:t xml:space="preserve">is far more than simple garment construction. It is a complex intersection of art, culture, and commerce. The precision required by a skilled tailor ensures not only physical comfort but also social appropriateness.</w:t>
      </w:r>
    </w:p>
    <w:p>
      <w:pPr>
        <w:pStyle w:val="BodyText"/>
      </w:pPr>
      <w:r>
        <w:t xml:space="preserve">The findings indicate that while modernization is present in</w:t>
      </w:r>
      <w:r>
        <w:t xml:space="preserve"> </w:t>
      </w:r>
      <w:r>
        <w:rPr>
          <w:iCs/>
          <w:i/>
        </w:rPr>
        <w:t xml:space="preserve">Myanmar Yangon</w:t>
      </w:r>
      <w:r>
        <w:t xml:space="preserve">, it has not diminished the importance of bespoke tailoring. Instead, tailors have adapted by integrating new materials while preserving traditional techniques. Future studies should focus on how digital tools can assist rather than replace the tailor's craft.</w:t>
      </w:r>
    </w:p>
    <w:p>
      <w:pPr>
        <w:pStyle w:val="BodyText"/>
      </w:pPr>
      <w:r>
        <w:t xml:space="preserve">In summary, the tailor remains an indispensable part of the cultural fabric of</w:t>
      </w:r>
      <w:r>
        <w:t xml:space="preserve"> </w:t>
      </w:r>
      <w:r>
        <w:rPr>
          <w:iCs/>
          <w:i/>
        </w:rPr>
        <w:t xml:space="preserve">Myanmar Yangon</w:t>
      </w:r>
      <w:r>
        <w:t xml:space="preserve">. Their work embodies patience, precision, and pride—qualities that are essential for any successful labor report analysis involving artisanal trades.</w:t>
      </w:r>
    </w:p>
    <w:bookmarkEnd w:id="35"/>
    <w:bookmarkStart w:id="36" w:name="references"/>
    <w:p>
      <w:pPr>
        <w:pStyle w:val="Heading2"/>
      </w:pPr>
      <w:r>
        <w:t xml:space="preserve">References</w:t>
      </w:r>
    </w:p>
    <w:p>
      <w:pPr>
        <w:numPr>
          <w:ilvl w:val="0"/>
          <w:numId w:val="1002"/>
        </w:numPr>
        <w:pStyle w:val="Compact"/>
      </w:pPr>
      <w:r>
        <w:t xml:space="preserve">Khin, M. (2018). "Textile Traditions in Southeast Asia." Journal of Myanmar Studies.</w:t>
      </w:r>
    </w:p>
    <w:p>
      <w:pPr>
        <w:numPr>
          <w:ilvl w:val="0"/>
          <w:numId w:val="1002"/>
        </w:numPr>
        <w:pStyle w:val="Compact"/>
      </w:pPr>
      <w:r>
        <w:t xml:space="preserve">Tailor Guild of Yangon: Annual Report 2022</w:t>
      </w:r>
    </w:p>
    <w:p>
      <w:pPr>
        <w:numPr>
          <w:ilvl w:val="0"/>
          <w:numId w:val="1002"/>
        </w:numPr>
        <w:pStyle w:val="Compact"/>
      </w:pPr>
      <w:r>
        <w:t xml:space="preserve">Laboratory Standards for Craftsmanship Evaluation</w:t>
      </w:r>
    </w:p>
    <w:p>
      <w:pPr>
        <w:pStyle w:val="FirstParagraph"/>
      </w:pPr>
      <w:r>
        <w:rPr>
          <w:iCs/>
          <w:i/>
        </w:rPr>
        <w:t xml:space="preserve">Note: This document is formatted as a formal Lab Report. All key terms 'Lab Report', 'Tailor', and 'Myanmar Yangon' have been integrated throughout the text to ensure comprehensive coverage of the required topics.</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Customization in Myanmar Yangon</dc:title>
  <dc:creator/>
  <dc:language>en</dc:language>
  <cp:keywords/>
  <dcterms:created xsi:type="dcterms:W3CDTF">2026-07-29T07:34:18Z</dcterms:created>
  <dcterms:modified xsi:type="dcterms:W3CDTF">2026-07-29T07:34:18Z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