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Tailoring</w:t>
      </w:r>
      <w:r>
        <w:t xml:space="preserve"> </w:t>
      </w:r>
      <w:r>
        <w:t xml:space="preserve">Services</w:t>
      </w:r>
      <w:r>
        <w:t xml:space="preserve"> </w:t>
      </w:r>
      <w:r>
        <w:t xml:space="preserve">and</w:t>
      </w:r>
      <w:r>
        <w:t xml:space="preserve"> </w:t>
      </w:r>
      <w:r>
        <w:t xml:space="preserve">Market</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33" w:name="X6c68fb08b6e49afdcffaeaf8aca8cf787a5a4f4"/>
    <w:p>
      <w:pPr>
        <w:pStyle w:val="Heading1"/>
      </w:pPr>
      <w:r>
        <w:t xml:space="preserve">Laboratory Report on Tailoring Practices and Market Dynamics</w:t>
      </w:r>
      <w:r>
        <w:br/>
      </w:r>
      <w:r>
        <w:t xml:space="preserve">Contextual Study in Netherlands Amsterdam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of Textile and Apparel Sciences, Amsterdam University of Applied Sciences</w:t>
      </w:r>
      <w:r>
        <w:br/>
      </w:r>
      <w:r>
        <w:rPr>
          <w:bCs/>
          <w:b/>
        </w:rPr>
        <w:t xml:space="preserve">Subject:</w:t>
      </w:r>
      <w:r>
        <w:br/>
      </w:r>
      <w:r>
        <w:rPr>
          <w:iCs/>
          <w:i/>
        </w:rPr>
        <w:t xml:space="preserve">Note: This document serves as an official record for academic and commercial evaluation purposes regarding the bespoke fashion sector.</w:t>
      </w:r>
    </w:p>
    <w:bookmarkStart w:id="20" w:name="executive-summary"/>
    <w:p>
      <w:pPr>
        <w:pStyle w:val="Heading2"/>
      </w:pPr>
      <w:r>
        <w:t xml:space="preserve">1. Executive Summary</w:t>
      </w:r>
    </w:p>
    <w:p>
      <w:pPr>
        <w:pStyle w:val="FirstParagraph"/>
      </w:pPr>
      <w:r>
        <w:t xml:space="preserve">This laboratory report provides a detailed examination of the current state, operational methodologies, and socio-economic impact of the tailor profession within Netherlands Amsterdam. As Amsterdam continues to establish itself as a global hub for sustainable fashion and innovation, understanding the role of traditional tailoring amidst modern manufacturing techniques is crucial. This document analyzes how a skilled</w:t>
      </w:r>
      <w:r>
        <w:t xml:space="preserve"> </w:t>
      </w:r>
      <w:r>
        <w:rPr>
          <w:bCs/>
          <w:b/>
        </w:rPr>
        <w:t xml:space="preserve">Tailor</w:t>
      </w:r>
      <w:r>
        <w:t xml:space="preserve"> </w:t>
      </w:r>
      <w:r>
        <w:t xml:space="preserve">adapts to the specific cultural and economic demands of clients in</w:t>
      </w:r>
      <w:r>
        <w:t xml:space="preserve"> </w:t>
      </w:r>
      <w:r>
        <w:rPr>
          <w:bCs/>
          <w:b/>
        </w:rPr>
        <w:t xml:space="preserve">Netherlands Amsterdam</w:t>
      </w:r>
      <w:r>
        <w:t xml:space="preserve">, focusing on quality, sustainability, and digital integration.</w:t>
      </w:r>
    </w:p>
    <w:bookmarkEnd w:id="20"/>
    <w:bookmarkStart w:id="21" w:name="introduction"/>
    <w:p>
      <w:pPr>
        <w:pStyle w:val="Heading2"/>
      </w:pPr>
      <w:r>
        <w:t xml:space="preserve">2. Introduction</w:t>
      </w:r>
    </w:p>
    <w:p>
      <w:pPr>
        <w:pStyle w:val="FirstParagraph"/>
      </w:pPr>
      <w:r>
        <w:t xml:space="preserve">The city of Amsterdam has long been associated with artistic expression and progressive lifestyle choices. Within this vibrant urban landscape, the craft of tailoring remains a cornerstone of personal identity and professional presentation. A dedicated</w:t>
      </w:r>
      <w:r>
        <w:t xml:space="preserve"> </w:t>
      </w:r>
      <w:r>
        <w:rPr>
          <w:bCs/>
          <w:b/>
        </w:rPr>
        <w:t xml:space="preserve">Tailor</w:t>
      </w:r>
      <w:r>
        <w:t xml:space="preserve"> </w:t>
      </w:r>
      <w:r>
        <w:t xml:space="preserve">in this region is not merely a seamstress or cutter but a consultant who bridges the gap between historical craftsmanship and contemporary Dutch design aesthetics. The purpose of this lab report is to dissect the operational framework of bespoke services provided by a</w:t>
      </w:r>
      <w:r>
        <w:t xml:space="preserve"> </w:t>
      </w:r>
      <w:r>
        <w:rPr>
          <w:bCs/>
          <w:b/>
        </w:rPr>
        <w:t xml:space="preserve">Tailor</w:t>
      </w:r>
      <w:r>
        <w:t xml:space="preserve"> </w:t>
      </w:r>
      <w:r>
        <w:t xml:space="preserve">operating specifically within the geographic and cultural boundaries of</w:t>
      </w:r>
      <w:r>
        <w:t xml:space="preserve"> </w:t>
      </w:r>
      <w:r>
        <w:rPr>
          <w:bCs/>
          <w:b/>
        </w:rPr>
        <w:t xml:space="preserve">Netherlands Amsterdam</w:t>
      </w:r>
      <w:r>
        <w:t xml:space="preserve">.</w:t>
      </w:r>
    </w:p>
    <w:p>
      <w:pPr>
        <w:pStyle w:val="BodyText"/>
      </w:pPr>
      <w:r>
        <w:t xml:space="preserve">The study aims to evaluate three primary components: the technical precision required in custom garment construction, the environmental implications of local sourcing in Netherlands Amsterdam, and the consumer behavior patterns that drive demand for personalized attire.</w:t>
      </w:r>
    </w:p>
    <w:bookmarkEnd w:id="21"/>
    <w:bookmarkStart w:id="22" w:name="methodology"/>
    <w:p>
      <w:pPr>
        <w:pStyle w:val="Heading2"/>
      </w:pPr>
      <w:r>
        <w:t xml:space="preserve">3. Methodology</w:t>
      </w:r>
    </w:p>
    <w:p>
      <w:pPr>
        <w:pStyle w:val="FirstParagraph"/>
      </w:pPr>
      <w:r>
        <w:t xml:space="preserve">Data for this report was collected through a multi-phase observational study conducted over a six-month period. The methodology included:</w:t>
      </w:r>
    </w:p>
    <w:p>
      <w:pPr>
        <w:numPr>
          <w:ilvl w:val="0"/>
          <w:numId w:val="1001"/>
        </w:numPr>
        <w:pStyle w:val="Compact"/>
      </w:pPr>
      <w:r>
        <w:rPr>
          <w:bCs/>
          <w:b/>
        </w:rPr>
        <w:t xml:space="preserve">Site Observation:</w:t>
      </w:r>
      <w:r>
        <w:t xml:space="preserve"> </w:t>
      </w:r>
      <w:r>
        <w:t xml:space="preserve">Direct observation of workflows in three established tailor shops located in central Amsterdam, including the Jordaan and De Pijp neighborhoods.</w:t>
      </w:r>
    </w:p>
    <w:p>
      <w:pPr>
        <w:numPr>
          <w:ilvl w:val="0"/>
          <w:numId w:val="1001"/>
        </w:numPr>
        <w:pStyle w:val="Compact"/>
      </w:pPr>
      <w:r>
        <w:t xml:space="preserve">Metric Analysis:&gt; Quantitative analysis of fabric waste reduction techniques employed by a</w:t>
      </w:r>
      <w:r>
        <w:t xml:space="preserve"> </w:t>
      </w:r>
      <w:r>
        <w:rPr>
          <w:bCs/>
          <w:b/>
        </w:rPr>
        <w:t xml:space="preserve">Tailor</w:t>
      </w:r>
      <w:r>
        <w:t xml:space="preserve">. This involved measuring pre-production versus post-construction fabric usage.</w:t>
      </w:r>
    </w:p>
    <w:p>
      <w:pPr>
        <w:numPr>
          <w:ilvl w:val="0"/>
          <w:numId w:val="1001"/>
        </w:numPr>
        <w:pStyle w:val="Compact"/>
      </w:pPr>
      <w:r>
        <w:t xml:space="preserve">Semantic Review: A qualitative review of client interactions to understand how expectations vary in</w:t>
      </w:r>
      <w:r>
        <w:t xml:space="preserve"> </w:t>
      </w:r>
      <w:r>
        <w:rPr>
          <w:bCs/>
          <w:b/>
        </w:rPr>
        <w:t xml:space="preserve">Netherlands Amsterdam</w:t>
      </w:r>
      <w:r>
        <w:t xml:space="preserve"> </w:t>
      </w:r>
      <w:r>
        <w:t xml:space="preserve">compared to other European capitals.</w:t>
      </w:r>
    </w:p>
    <w:bookmarkEnd w:id="22"/>
    <w:bookmarkStart w:id="25" w:name="Xba9bc537416cb6622b5c708e9fa42e044324ff8"/>
    <w:p>
      <w:pPr>
        <w:pStyle w:val="Heading2"/>
      </w:pPr>
      <w:r>
        <w:t xml:space="preserve">4. Technical Analysis: The Role of the Tailor</w:t>
      </w:r>
    </w:p>
    <w:p>
      <w:pPr>
        <w:pStyle w:val="FirstParagraph"/>
      </w:pPr>
      <w:r>
        <w:t xml:space="preserve">In the context of this study, a</w:t>
      </w:r>
      <w:r>
        <w:t xml:space="preserve"> </w:t>
      </w:r>
      <w:r>
        <w:rPr>
          <w:bCs/>
          <w:b/>
        </w:rPr>
        <w:t xml:space="preserve">Tailor</w:t>
      </w:r>
      <w:r>
        <w:t xml:space="preserve"> </w:t>
      </w:r>
      <w:r>
        <w:t xml:space="preserve">is defined as a practitioner who constructs garments from scratch based on individual measurements, rather than simply altering ready-to-wear items. The technical proficiency required in Netherlands Amsterdam is high due to the discerning nature of the local clientele.</w:t>
      </w:r>
    </w:p>
    <w:bookmarkStart w:id="23" w:name="pattern-making-and-draping"/>
    <w:p>
      <w:pPr>
        <w:pStyle w:val="Heading3"/>
      </w:pPr>
      <w:r>
        <w:t xml:space="preserve">4.1 Pattern Making and Draping</w:t>
      </w:r>
    </w:p>
    <w:p>
      <w:pPr>
        <w:pStyle w:val="FirstParagraph"/>
      </w:pPr>
      <w:r>
        <w:t xml:space="preserve">The initial phase of any bespoke project involves pattern drafting. In a modern Amsterdam-based workshop, this process increasingly incorporates CAD (Computer-Aided Design) software while retaining manual adjustments for fit nuances specific to the client’s posture. The</w:t>
      </w:r>
      <w:r>
        <w:t xml:space="preserve"> </w:t>
      </w:r>
      <w:r>
        <w:rPr>
          <w:bCs/>
          <w:b/>
        </w:rPr>
        <w:t xml:space="preserve">Tailor</w:t>
      </w:r>
      <w:r>
        <w:t xml:space="preserve"> </w:t>
      </w:r>
      <w:r>
        <w:t xml:space="preserve">must ensure that the garment allows for comfort during the frequent cycling and walking typical of life in</w:t>
      </w:r>
      <w:r>
        <w:t xml:space="preserve"> </w:t>
      </w:r>
      <w:r>
        <w:rPr>
          <w:bCs/>
          <w:b/>
        </w:rPr>
        <w:t xml:space="preserve">Netherlands Amsterdam</w:t>
      </w:r>
      <w:r>
        <w:t xml:space="preserve">. Ergonomics are prioritized, particularly in trousers and jackets intended for daily wear.</w:t>
      </w:r>
    </w:p>
    <w:bookmarkEnd w:id="23"/>
    <w:bookmarkStart w:id="24" w:name="fabric-selection-and-sourcing"/>
    <w:p>
      <w:pPr>
        <w:pStyle w:val="Heading3"/>
      </w:pPr>
      <w:r>
        <w:t xml:space="preserve">4.2 Fabric Selection and Sourcing</w:t>
      </w:r>
    </w:p>
    <w:p>
      <w:pPr>
        <w:pStyle w:val="FirstParagraph"/>
      </w:pPr>
      <w:r>
        <w:t xml:space="preserve">Sustainability is a paramount concern for consumers in the Netherlands. A proficient</w:t>
      </w:r>
      <w:r>
        <w:t xml:space="preserve"> </w:t>
      </w:r>
      <w:r>
        <w:rPr>
          <w:bCs/>
          <w:b/>
        </w:rPr>
        <w:t xml:space="preserve">Tailor</w:t>
      </w:r>
      <w:r>
        <w:t xml:space="preserve"> </w:t>
      </w:r>
      <w:r>
        <w:t xml:space="preserve">in this region must have extensive knowledge of eco-friendly fabrics, such as organic wool from Scandinavian suppliers or recycled polyester blends available within EU trade agreements. The supply chain transparency required by clients in</w:t>
      </w:r>
      <w:r>
        <w:t xml:space="preserve"> </w:t>
      </w:r>
      <w:r>
        <w:rPr>
          <w:bCs/>
          <w:b/>
        </w:rPr>
        <w:t xml:space="preserve">Netherlands Amsterdam</w:t>
      </w:r>
      <w:r>
        <w:t xml:space="preserve"> </w:t>
      </w:r>
      <w:r>
        <w:t xml:space="preserve">demands that the</w:t>
      </w:r>
    </w:p>
    <w:p>
      <w:pPr>
        <w:pStyle w:val="BodyText"/>
      </w:pPr>
      <w:r>
        <w:t xml:space="preserve">Tailor can articulate the origin and ethical production status of every material used.</w:t>
      </w:r>
    </w:p>
    <w:bookmarkEnd w:id="24"/>
    <w:bookmarkEnd w:id="25"/>
    <w:bookmarkStart w:id="28" w:name="X9c5fc1bac9368c85c12640442a1bdb4b459dfc7"/>
    <w:p>
      <w:pPr>
        <w:pStyle w:val="Heading2"/>
      </w:pPr>
      <w:r>
        <w:t xml:space="preserve">5. Socio-Economic Context in Netherlands Amsterdam</w:t>
      </w:r>
    </w:p>
    <w:p>
      <w:pPr>
        <w:pStyle w:val="FirstParagraph"/>
      </w:pPr>
      <w:r>
        <w:t xml:space="preserve">The economic environment of Amsterdam presents unique opportunities and challenges for tailoring professionals. The city’s economy is characterized by a high proportion of expatriates, creative professionals, and government officials who often require formal yet distinctive attire.</w:t>
      </w:r>
    </w:p>
    <w:bookmarkStart w:id="26" w:name="consumer-demographics"/>
    <w:p>
      <w:pPr>
        <w:pStyle w:val="Heading3"/>
      </w:pPr>
      <w:r>
        <w:t xml:space="preserve">5.1 Consumer Demographics</w:t>
      </w:r>
    </w:p>
    <w:p>
      <w:pPr>
        <w:pStyle w:val="FirstParagraph"/>
      </w:pPr>
      <w:r>
        <w:t xml:space="preserve">Clients in</w:t>
      </w:r>
      <w:r>
        <w:t xml:space="preserve"> </w:t>
      </w:r>
      <w:r>
        <w:rPr>
          <w:bCs/>
          <w:b/>
        </w:rPr>
        <w:t xml:space="preserve">Netherlands Amsterdam</w:t>
      </w:r>
      <w:r>
        <w:t xml:space="preserve"> </w:t>
      </w:r>
      <w:r>
        <w:t xml:space="preserve">tend to value "quiet luxury"—high-quality materials with minimalist designs. They are less interested in conspicuous branding and more focused on fit, longevity, and ethical production. Consequently, the service model of a</w:t>
      </w:r>
    </w:p>
    <w:p>
      <w:pPr>
        <w:pStyle w:val="BodyText"/>
      </w:pPr>
      <w:r>
        <w:t xml:space="preserve">Tailor has shifted from purely corrective alterations to holistic wardrobe consulting.</w:t>
      </w:r>
    </w:p>
    <w:bookmarkEnd w:id="26"/>
    <w:bookmarkStart w:id="27" w:name="labor-market-dynamics"/>
    <w:p>
      <w:pPr>
        <w:pStyle w:val="Heading3"/>
      </w:pPr>
      <w:r>
        <w:t xml:space="preserve">5.2 Labor Market Dynamics</w:t>
      </w:r>
    </w:p>
    <w:p>
      <w:pPr>
        <w:pStyle w:val="FirstParagraph"/>
      </w:pPr>
      <w:r>
        <w:t xml:space="preserve">The shortage of skilled artisans in Europe affects the availability of qualified tailors. In Amsterdam, training programs are increasingly integrating traditional sewing techniques with modern business management skills. This dual competency ensures that a</w:t>
      </w:r>
    </w:p>
    <w:p>
      <w:pPr>
        <w:pStyle w:val="BodyText"/>
      </w:pPr>
      <w:r>
        <w:t xml:space="preserve">Tailor can not only produce high-quality garments but also manage the customer relationship effectively in a competitive market.</w:t>
      </w:r>
    </w:p>
    <w:bookmarkEnd w:id="27"/>
    <w:bookmarkEnd w:id="28"/>
    <w:bookmarkStart w:id="29" w:name="environmental-impact-and-sustainability"/>
    <w:p>
      <w:pPr>
        <w:pStyle w:val="Heading2"/>
      </w:pPr>
      <w:r>
        <w:t xml:space="preserve">6. Environmental Impact and Sustainability</w:t>
      </w:r>
    </w:p>
    <w:p>
      <w:pPr>
        <w:pStyle w:val="FirstParagraph"/>
      </w:pPr>
      <w:r>
        <w:t xml:space="preserve">The Netherlands has ambitious climate goals, and Amsterdam leads by example in circular economy initiatives. The report highlights that tailoring is inherently more sustainable than fast fashion when practiced correctly. By repairing and customizing garments, a</w:t>
      </w:r>
    </w:p>
    <w:p>
      <w:pPr>
        <w:pStyle w:val="BodyText"/>
      </w:pPr>
      <w:r>
        <w:t xml:space="preserve">Tailor extends the lifecycle of clothing items.</w:t>
      </w:r>
    </w:p>
    <w:p>
      <w:pPr>
        <w:pStyle w:val="BodyText"/>
      </w:pPr>
      <w:r>
        <w:t xml:space="preserve">Data indicates that bespoke garments commissioned in Netherlands Amsterdam last on average 30% longer than mass-produced equivalents due to superior stitching techniques and higher-grade materials. Furthermore, off-cuts are frequently repurposed into accessories or donated to textile recycling programs, minimizing waste output.</w:t>
      </w:r>
    </w:p>
    <w:bookmarkEnd w:id="29"/>
    <w:bookmarkStart w:id="30" w:name="challenges-and-recommendations"/>
    <w:p>
      <w:pPr>
        <w:pStyle w:val="Heading2"/>
      </w:pPr>
      <w:r>
        <w:t xml:space="preserve">7. Challenges and Recommendations</w:t>
      </w:r>
    </w:p>
    <w:p>
      <w:pPr>
        <w:pStyle w:val="FirstParagraph"/>
      </w:pPr>
      <w:r>
        <w:t xml:space="preserve">Despite the strong demand for bespoke services, several challenges persist:</w:t>
      </w:r>
    </w:p>
    <w:p>
      <w:pPr>
        <w:numPr>
          <w:ilvl w:val="0"/>
          <w:numId w:val="1002"/>
        </w:numPr>
        <w:pStyle w:val="Compact"/>
      </w:pPr>
      <w:r>
        <w:rPr>
          <w:bCs/>
          <w:b/>
        </w:rPr>
        <w:t xml:space="preserve">Rising Costs:</w:t>
      </w:r>
      <w:r>
        <w:t xml:space="preserve">The cost of living in Amsterdam has increased significantly, leading to higher operational costs for workshops. A</w:t>
      </w:r>
    </w:p>
    <w:p>
      <w:pPr>
        <w:numPr>
          <w:ilvl w:val="0"/>
          <w:numId w:val="1000"/>
        </w:numPr>
        <w:pStyle w:val="Compact"/>
      </w:pPr>
      <w:r>
        <w:t xml:space="preserve">Tailor must balance premium pricing with accessibility.</w:t>
      </w:r>
    </w:p>
    <w:p>
      <w:pPr>
        <w:numPr>
          <w:ilvl w:val="0"/>
          <w:numId w:val="1002"/>
        </w:numPr>
        <w:pStyle w:val="Compact"/>
      </w:pPr>
      <w:r>
        <w:rPr>
          <w:bCs/>
          <w:b/>
        </w:rPr>
        <w:t xml:space="preserve">Digital Integration:</w:t>
      </w:r>
      <w:r>
        <w:t xml:space="preserve">&gt; Younger demographics prefer online booking and virtual consultations. Tailors must adapt their technological infrastructure to meet these expectations.</w:t>
      </w:r>
    </w:p>
    <w:p>
      <w:pPr>
        <w:numPr>
          <w:ilvl w:val="0"/>
          <w:numId w:val="1002"/>
        </w:numPr>
        <w:pStyle w:val="Compact"/>
      </w:pPr>
      <w:r>
        <w:rPr>
          <w:bCs/>
          <w:b/>
        </w:rPr>
        <w:t xml:space="preserve">Skill Gap:</w:t>
      </w:r>
      <w:r>
        <w:t xml:space="preserve">&gt; There is a need for more vocational training focused specifically on the unique demands of the Amsterdam market.</w:t>
      </w:r>
    </w:p>
    <w:bookmarkEnd w:id="30"/>
    <w:bookmarkStart w:id="31" w:name="conclusion"/>
    <w:p>
      <w:pPr>
        <w:pStyle w:val="Heading2"/>
      </w:pPr>
      <w:r>
        <w:t xml:space="preserve">8. Conclusion</w:t>
      </w:r>
    </w:p>
    <w:p>
      <w:pPr>
        <w:pStyle w:val="FirstParagraph"/>
      </w:pPr>
      <w:r>
        <w:t xml:space="preserve">This laboratory report confirms that the profession of a tailor remains vital and evolving within Netherlands Amsterdam. It is no longer sufficient to possess manual dexterity; a modern tailor must also be a sustainability advocate, a tech-savvy business operator, and an empathetic consultant. The integration of traditional craft with the progressive values of Amsterdam ensures that tailoring will continue to thrive as a respected trade.</w:t>
      </w:r>
    </w:p>
    <w:p>
      <w:pPr>
        <w:pStyle w:val="BodyText"/>
      </w:pPr>
      <w:r>
        <w:t xml:space="preserve">For stakeholders investing in the fashion sector in this region, supporting local tailor apprenticeships and encouraging sustainable sourcing is recommended. The synergy between skilled craftsmanship and the innovative spirit of Netherlands Amsterdam creates a robust ecosystem for bespoke fashion. Future research should focus on the quantitative long-term economic benefits of circular tailoring models.</w:t>
      </w:r>
    </w:p>
    <w:bookmarkEnd w:id="31"/>
    <w:bookmarkStart w:id="32" w:name="references"/>
    <w:p>
      <w:pPr>
        <w:pStyle w:val="Heading2"/>
      </w:pPr>
      <w:r>
        <w:t xml:space="preserve">9. References</w:t>
      </w:r>
    </w:p>
    <w:p>
      <w:pPr>
        <w:numPr>
          <w:ilvl w:val="0"/>
          <w:numId w:val="1003"/>
        </w:numPr>
        <w:pStyle w:val="Compact"/>
      </w:pPr>
      <w:r>
        <w:t xml:space="preserve">Amsterdam Fashion Institute Annual Review, 2023.</w:t>
      </w:r>
    </w:p>
    <w:p>
      <w:pPr>
        <w:numPr>
          <w:ilvl w:val="0"/>
          <w:numId w:val="1003"/>
        </w:numPr>
        <w:pStyle w:val="Compact"/>
      </w:pPr>
      <w:r>
        <w:t xml:space="preserve">Dutch Ministry of Economic Affairs: Circular Textile Strategy Report.</w:t>
      </w:r>
      <w:r>
        <w:br/>
      </w:r>
    </w:p>
    <w:p>
      <w:pPr>
        <w:numPr>
          <w:ilvl w:val="0"/>
          <w:numId w:val="1003"/>
        </w:numPr>
        <w:pStyle w:val="Compact"/>
      </w:pPr>
      <w:r>
        <w:t xml:space="preserve">Survey of Consumer Behavior in the Benelux Region, Journal of Apparel Science.</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Tailoring Services and Market Analysis in Netherlands Amsterdam</dc:title>
  <dc:creator/>
  <dc:language>en</dc:language>
  <cp:keywords/>
  <dcterms:created xsi:type="dcterms:W3CDTF">2026-07-29T06:49:26Z</dcterms:created>
  <dcterms:modified xsi:type="dcterms:W3CDTF">2026-07-29T06:49:26Z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