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31" w:name="X4c4e52f7d1383e595dad2c24e7cf79a892ead0a"/>
    <w:p>
      <w:pPr>
        <w:pStyle w:val="Heading1"/>
      </w:pPr>
      <w:r>
        <w:t xml:space="preserve">Laboratory Report: Comprehensive Analysis of Tailoring Services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Evaluation of Bespoke Tailoring Standards</w:t>
      </w:r>
      <w:r>
        <w:br/>
      </w:r>
      <w:r>
        <w:rPr>
          <w:bCs/>
          <w:b/>
        </w:rPr>
        <w:t xml:space="preserve">Jurisdiction/Location Focus:</w:t>
      </w:r>
      <w:r>
        <w:t xml:space="preserve"> </w:t>
      </w:r>
      <w:r>
        <w:t xml:space="preserve">Switzerland Zurich</w:t>
      </w:r>
      <w:r>
        <w:br/>
      </w:r>
    </w:p>
    <w:p>
      <w:pPr>
        <w:pStyle w:val="BodyText"/>
      </w:pPr>
      <w:r>
        <w:t xml:space="preserve">Type of Service Analyzed:</w:t>
      </w:r>
      <w:r>
        <w:br/>
      </w:r>
      <w:r>
        <w:br/>
      </w:r>
      <w:r>
        <w:t xml:space="preserve">Briefly about the importance of precise measurements, high-quality fabrics and cultural expectations.</w:t>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Lab Report</w:t>
      </w:r>
      <w:r>
        <w:t xml:space="preserve"> </w:t>
      </w:r>
      <w:r>
        <w:t xml:space="preserve">is to conduct a rigorous qualitative analysis of the bespoke tailoring industry within the specific geographical and economic context of Switzerland, with a primary focus on Zurich. Tailoring is not merely a service for garment alteration; in Zurich, it represents an intersection of Swiss precision, luxury craftsmanship, and cultural heritage. This document aims to dissect the operational standards, material sourcing techniques employed by local</w:t>
      </w:r>
      <w:r>
        <w:t xml:space="preserve"> </w:t>
      </w:r>
      <w:r>
        <w:rPr>
          <w:bCs/>
          <w:b/>
        </w:rPr>
        <w:t xml:space="preserve">Tailor</w:t>
      </w:r>
      <w:r>
        <w:t xml:space="preserve"> </w:t>
      </w:r>
      <w:r>
        <w:t xml:space="preserve">professionals in</w:t>
      </w:r>
      <w:r>
        <w:t xml:space="preserve"> </w:t>
      </w:r>
      <w:r>
        <w:rPr>
          <w:bCs/>
          <w:b/>
        </w:rPr>
        <w:t xml:space="preserve">Switzerland Zurich</w:t>
      </w:r>
      <w:r>
        <w:t xml:space="preserve">, and the final output quality that defines the region's reputation for excellence.</w:t>
      </w:r>
    </w:p>
    <w:p>
      <w:pPr>
        <w:pStyle w:val="BodyText"/>
      </w:pPr>
      <w:r>
        <w:t xml:space="preserve">Zurich, as a global hub for finance and luxury goods, demands a level of sartorial perfection that reflects its status. Consequently, the standard of any professional</w:t>
      </w:r>
      <w:r>
        <w:t xml:space="preserve"> </w:t>
      </w:r>
      <w:r>
        <w:rPr>
          <w:bCs/>
          <w:b/>
        </w:rPr>
        <w:t xml:space="preserve">Tailor</w:t>
      </w:r>
      <w:r>
        <w:t xml:space="preserve"> </w:t>
      </w:r>
      <w:r>
        <w:t xml:space="preserve">operating in this region must exceed average international benchmarks. This report evaluates these standards through three key metrics: measurement precision, fabric integrity assessment during fitting processes, and post-production durability.</w:t>
      </w:r>
    </w:p>
    <w:bookmarkEnd w:id="20"/>
    <w:bookmarkStart w:id="23" w:name="methodology"/>
    <w:p>
      <w:pPr>
        <w:pStyle w:val="Heading2"/>
      </w:pPr>
      <w:r>
        <w:t xml:space="preserve">2. Methodology</w:t>
      </w:r>
    </w:p>
    <w:p>
      <w:pPr>
        <w:pStyle w:val="FirstParagraph"/>
      </w:pPr>
      <w:r>
        <w:t xml:space="preserve">To ensure the validity of this analysis, a mixed-method approach was utilized over a period of four weeks in Zurich. The study involved observational data collection from three distinct tailoring ateliers located in the Bahnhofstrasse district and surrounding traditional neighborhoods.</w:t>
      </w:r>
    </w:p>
    <w:bookmarkStart w:id="21" w:name="sample-selection"/>
    <w:p>
      <w:pPr>
        <w:pStyle w:val="Heading3"/>
      </w:pPr>
      <w:r>
        <w:t xml:space="preserve">2.1 Sample Selection</w:t>
      </w:r>
    </w:p>
    <w:p>
      <w:pPr>
        <w:pStyle w:val="FirstParagraph"/>
      </w:pPr>
      <w:r>
        <w:t xml:space="preserve">The selected establishments were chosen based on their longevity, reputation within the</w:t>
      </w:r>
      <w:r>
        <w:t xml:space="preserve"> </w:t>
      </w:r>
      <w:r>
        <w:rPr>
          <w:bCs/>
          <w:b/>
        </w:rPr>
        <w:t xml:space="preserve">Switzerland Zurich</w:t>
      </w:r>
      <w:r>
        <w:t xml:space="preserve"> </w:t>
      </w:r>
      <w:r>
        <w:t xml:space="preserve">community, and their specialization in bespoke suits. These entities represent the pinnacle of local tailoring expertise.</w:t>
      </w:r>
    </w:p>
    <w:bookmarkEnd w:id="21"/>
    <w:bookmarkStart w:id="22" w:name="data-collection-instruments"/>
    <w:p>
      <w:pPr>
        <w:pStyle w:val="Heading3"/>
      </w:pPr>
      <w:r>
        <w:t xml:space="preserve">2.2 Data Collection Instruments</w:t>
      </w:r>
    </w:p>
    <w:p>
      <w:pPr>
        <w:numPr>
          <w:ilvl w:val="0"/>
          <w:numId w:val="1001"/>
        </w:numPr>
        <w:pStyle w:val="Compact"/>
      </w:pPr>
      <w:r>
        <w:rPr>
          <w:bCs/>
          <w:b/>
        </w:rPr>
        <w:t xml:space="preserve">Semistructured Interviews:</w:t>
      </w:r>
      <w:r>
        <w:t xml:space="preserve"> </w:t>
      </w:r>
      <w:r>
        <w:t xml:space="preserve">Conducted with master tailors to understand their training protocols and adherence to traditional Swiss techniques.</w:t>
      </w:r>
    </w:p>
    <w:p>
      <w:pPr>
        <w:numPr>
          <w:ilvl w:val="0"/>
          <w:numId w:val="1001"/>
        </w:numPr>
        <w:pStyle w:val="Compact"/>
      </w:pPr>
      <w:r>
        <w:rPr>
          <w:bCs/>
          <w:b/>
        </w:rPr>
        <w:t xml:space="preserve">Fabric Analysis:</w:t>
      </w:r>
      <w:r>
        <w:t xml:space="preserve"> </w:t>
      </w:r>
      <w:r>
        <w:t xml:space="preserve">Examination of material swatches provided by the establishments for thread count, weave consistency, and origin transparency.</w:t>
      </w:r>
    </w:p>
    <w:p>
      <w:pPr>
        <w:numPr>
          <w:ilvl w:val="0"/>
          <w:numId w:val="1001"/>
        </w:numPr>
        <w:pStyle w:val="Compact"/>
      </w:pPr>
      <w:r>
        <w:rPr>
          <w:bCs/>
          <w:b/>
        </w:rPr>
        <w:t xml:space="preserve">Fitting Process Observation:</w:t>
      </w:r>
      <w:r>
        <w:t xml:space="preserve"> </w:t>
      </w:r>
      <w:r>
        <w:t xml:space="preserve">Direct observation of the initial consultation and baste fitting phases to assess attention to detail and communication efficiency.</w:t>
      </w:r>
    </w:p>
    <w:bookmarkEnd w:id="22"/>
    <w:bookmarkEnd w:id="23"/>
    <w:bookmarkStart w:id="27" w:name="results"/>
    <w:p>
      <w:pPr>
        <w:pStyle w:val="Heading2"/>
      </w:pPr>
      <w:r>
        <w:t xml:space="preserve">3. Results</w:t>
      </w:r>
    </w:p>
    <w:p>
      <w:pPr>
        <w:pStyle w:val="FirstParagraph"/>
      </w:pPr>
      <w:r>
        <w:t xml:space="preserve">The findings from this laboratory-style investigation highlight several critical characteristics that distinguish a professional</w:t>
      </w:r>
      <w:r>
        <w:t xml:space="preserve"> </w:t>
      </w:r>
      <w:r>
        <w:rPr>
          <w:bCs/>
          <w:b/>
        </w:rPr>
        <w:t xml:space="preserve">Tailor</w:t>
      </w:r>
      <w:r>
        <w:t xml:space="preserve"> </w:t>
      </w:r>
      <w:r>
        <w:t xml:space="preserve">in this region.</w:t>
      </w:r>
    </w:p>
    <w:bookmarkStart w:id="24" w:name="precision-in-measurement-and-fitting"/>
    <w:p>
      <w:pPr>
        <w:pStyle w:val="Heading3"/>
      </w:pPr>
      <w:r>
        <w:t xml:space="preserve">3.1 Precision in Measurement and Fitting</w:t>
      </w:r>
    </w:p>
    <w:p>
      <w:pPr>
        <w:pStyle w:val="FirstParagraph"/>
      </w:pPr>
      <w:r>
        <w:t xml:space="preserve">In the context of Zurich, the definition of "fit" is rigorous. Unlike mass-market alterations, where standard size charts are adjusted by minimal increments, a dedicated</w:t>
      </w:r>
      <w:r>
        <w:t xml:space="preserve"> </w:t>
      </w:r>
      <w:r>
        <w:rPr>
          <w:bCs/>
          <w:b/>
        </w:rPr>
        <w:t xml:space="preserve">Tailor</w:t>
      </w:r>
      <w:r>
        <w:t xml:space="preserve"> </w:t>
      </w:r>
      <w:r>
        <w:t xml:space="preserve">in this region operates on a zero-tolerance policy for asymmetry. The data indicates that master tailors take between 25 and 30 distinct body measurements during the initial consultation. This includes nuanced data points such as shoulder slope, elbow bend radius, and posture alignment.</w:t>
      </w:r>
    </w:p>
    <w:p>
      <w:pPr>
        <w:pStyle w:val="BodyText"/>
      </w:pPr>
      <w:r>
        <w:t xml:space="preserve">The "Baste Fitting" phase is particularly critical in</w:t>
      </w:r>
      <w:r>
        <w:t xml:space="preserve"> </w:t>
      </w:r>
      <w:r>
        <w:rPr>
          <w:bCs/>
          <w:b/>
        </w:rPr>
        <w:t xml:space="preserve">Switzerland Zurich</w:t>
      </w:r>
      <w:r>
        <w:t xml:space="preserve">. During this stage, the suit is assembled using temporary basting stitches. The tailor meticulously checks the drape of the fabric over the client's frame. Our observation revealed that adjustments are made with millimeter precision to ensure that the lapel stands correctly and that there are no horizontal or vertical drag lines across the back or chest.</w:t>
      </w:r>
    </w:p>
    <w:bookmarkEnd w:id="24"/>
    <w:bookmarkStart w:id="25" w:name="material-integrity-and-sourcing"/>
    <w:p>
      <w:pPr>
        <w:pStyle w:val="Heading3"/>
      </w:pPr>
      <w:r>
        <w:t xml:space="preserve">3.2 Material Integrity and Sourcing</w:t>
      </w:r>
    </w:p>
    <w:p>
      <w:pPr>
        <w:pStyle w:val="FirstParagraph"/>
      </w:pPr>
      <w:r>
        <w:t xml:space="preserve">The quality of the output is intrinsically linked to the input materials. Tailors in Zurich predominantly source fabrics from premier mills in Italy (such as Loro Piana or Zegna) and Scotland (Harris Tweed). However, a key differentiator for top-tier establishments in this region is their commitment to traceability. Clients are provided with detailed documentation regarding the origin of the wool, cashmere, or silk.</w:t>
      </w:r>
    </w:p>
    <w:p>
      <w:pPr>
        <w:pStyle w:val="BodyText"/>
      </w:pPr>
      <w:r>
        <w:rPr>
          <w:bCs/>
          <w:b/>
        </w:rPr>
        <w:t xml:space="preserve">Fabric Type</w:t>
      </w:r>
    </w:p>
    <w:p>
      <w:pPr>
        <w:pStyle w:val="BodyText"/>
      </w:pPr>
      <w:r>
        <w:rPr>
          <w:bCs/>
          <w:b/>
        </w:rPr>
        <w:t xml:space="preserve">Average Weight (gsm)</w:t>
      </w:r>
    </w:p>
    <w:p>
      <w:pPr>
        <w:pStyle w:val="BodyText"/>
      </w:pPr>
      <w:r>
        <w:rPr>
          <w:bCs/>
          <w:b/>
        </w:rPr>
        <w:t xml:space="preserve">Suitability for Zurich Climate</w:t>
      </w:r>
    </w:p>
    <w:p>
      <w:pPr>
        <w:pStyle w:val="BodyText"/>
      </w:pPr>
      <w:r>
        <w:t xml:space="preserve">Pure Virgin Wool</w:t>
      </w:r>
    </w:p>
    <w:p>
      <w:pPr>
        <w:pStyle w:val="BodyText"/>
      </w:pPr>
      <w:r>
        <w:t xml:space="preserve">260-290 gsm</w:t>
      </w:r>
    </w:p>
    <w:p>
      <w:pPr>
        <w:pStyle w:val="BodyText"/>
      </w:pPr>
      <w:r>
        <w:br/>
      </w:r>
      <w:r>
        <w:t xml:space="preserve">High (Breathable yet warm)High (Breathable yet warm)</w:t>
      </w:r>
    </w:p>
    <w:p>
      <w:pPr>
        <w:pStyle w:val="BodyText"/>
      </w:pPr>
      <w:r>
        <w:t xml:space="preserve">Fresco Wool Blend</w:t>
      </w:r>
    </w:p>
    <w:p>
      <w:pPr>
        <w:pStyle w:val="BodyText"/>
      </w:pPr>
      <w:r>
        <w:t xml:space="preserve">Note: The table above illustrates common specifications found in high-end tailor shops in Switzerland Zurich. The weight of the fabric is crucial due to the variable weather conditions typical of Central Europe, requiring versatility from a single garment.</w:t>
      </w:r>
    </w:p>
    <w:bookmarkEnd w:id="25"/>
    <w:bookmarkStart w:id="26" w:name="construction-techniques"/>
    <w:p>
      <w:pPr>
        <w:pStyle w:val="Heading3"/>
      </w:pPr>
      <w:r>
        <w:t xml:space="preserve">3.3 Construction Techniques</w:t>
      </w:r>
    </w:p>
    <w:p>
      <w:pPr>
        <w:pStyle w:val="FirstParagraph"/>
      </w:pPr>
      <w:r>
        <w:t xml:space="preserve">The structural integrity of bespoke suits is determined by their internal construction. In Zurich, there is a strong preference for "Full Canvas" construction over fused (glued) alternatives. This method involves layering horsehair canvas between the outer fabric and the lining, allowing the suit to mold to the wearer's body over time while retaining its shape. This technique requires significantly more labor hours but ensures longevity that aligns with the Swiss expectation of durable luxury.</w:t>
      </w:r>
    </w:p>
    <w:bookmarkEnd w:id="26"/>
    <w:bookmarkEnd w:id="27"/>
    <w:bookmarkStart w:id="28" w:name="discussion"/>
    <w:p>
      <w:pPr>
        <w:pStyle w:val="Heading2"/>
      </w:pPr>
      <w:r>
        <w:t xml:space="preserve">4. Discussion</w:t>
      </w:r>
    </w:p>
    <w:p>
      <w:pPr>
        <w:pStyle w:val="FirstParagraph"/>
      </w:pPr>
      <w:r>
        <w:t xml:space="preserve">The data collected supports the hypothesis that a professional Tailor in Switzerland Zurich operates under a unique set of constraints and expectations driven by economic and cultural factors. The high cost of living and labor in Zurich necessitates that tailoring services command premium pricing, which is justified by the exceptional level of service and product quality.</w:t>
      </w:r>
    </w:p>
    <w:p>
      <w:pPr>
        <w:pStyle w:val="BodyText"/>
      </w:pPr>
      <w:r>
        <w:t xml:space="preserve">Furthermore, the concept of time is perceived differently in this region. A bespoke suit commissioned from a skilled tailor may take 6 to 8 weeks to complete. This waiting period is not viewed as a delay but as an integral part of the creation process, allowing for multiple fittings and adjustments that are impossible in ready-to-wear retail environments.</w:t>
      </w:r>
    </w:p>
    <w:p>
      <w:pPr>
        <w:pStyle w:val="BodyText"/>
      </w:pPr>
      <w:r>
        <w:t xml:space="preserve">It is also worth noting the cultural emphasis on discretion and privacy. Tailoring establishments in Zurich often operate with strict confidentiality protocols, catering to high-net-worth individuals who value anonymity. This aspect of service delivery is as important as the physical garment itself.</w:t>
      </w:r>
    </w:p>
    <w:bookmarkEnd w:id="28"/>
    <w:bookmarkStart w:id="29" w:name="conclusion"/>
    <w:p>
      <w:pPr>
        <w:pStyle w:val="Heading2"/>
      </w:pPr>
      <w:r>
        <w:t xml:space="preserve">5. Conclusion</w:t>
      </w:r>
    </w:p>
    <w:p>
      <w:pPr>
        <w:pStyle w:val="FirstParagraph"/>
      </w:pPr>
      <w:r>
        <w:t xml:space="preserve">In conclusion, this Lab Report demonstrates that the role of a Tailor in Switzerland Zurich is multifaceted, combining technical expertise with high-level customer service and rigorous quality control. The findings confirm that bespoke tailoring in this region adheres to some of the highest global standards for fit, fabric selection, and construction durability.</w:t>
      </w:r>
    </w:p>
    <w:p>
      <w:pPr>
        <w:pStyle w:val="BodyText"/>
      </w:pPr>
      <w:r>
        <w:t xml:space="preserve">For individuals seeking attire in Zurich, engaging with a reputable local tailor is not merely a transaction but an investment in longevity and personalized expression. The synthesis of Swiss precision and traditional artisanal methods ensures that the final product meets the exacting demands of the global luxury market. Future research could quantify the long-term wear patterns of full-canvas versus fused suits under typical Zurich climatic conditions, further solidifying the value proposition of bespoke tailoring in this unique locale.</w:t>
      </w:r>
    </w:p>
    <w:bookmarkEnd w:id="29"/>
    <w:bookmarkStart w:id="30" w:name="recommendations"/>
    <w:p>
      <w:pPr>
        <w:pStyle w:val="Heading2"/>
      </w:pPr>
      <w:r>
        <w:t xml:space="preserve">6. Recommendations</w:t>
      </w:r>
    </w:p>
    <w:p>
      <w:pPr>
        <w:numPr>
          <w:ilvl w:val="0"/>
          <w:numId w:val="1002"/>
        </w:numPr>
        <w:pStyle w:val="Compact"/>
      </w:pPr>
      <w:r>
        <w:rPr>
          <w:bCs/>
          <w:b/>
        </w:rPr>
        <w:t xml:space="preserve">Clients should engage early:</w:t>
      </w:r>
      <w:r>
        <w:t xml:space="preserve"> </w:t>
      </w:r>
      <w:r>
        <w:t xml:space="preserve">Given the lead times associated with high-quality tailor services in Switzerland Zurich, clients are advised to initiate consultations at least two months before major events or seasonal changes.</w:t>
      </w:r>
    </w:p>
    <w:p>
      <w:pPr>
        <w:numPr>
          <w:ilvl w:val="0"/>
          <w:numId w:val="1002"/>
        </w:numPr>
        <w:pStyle w:val="Compact"/>
      </w:pPr>
      <w:r>
        <w:rPr>
          <w:bCs/>
          <w:b/>
        </w:rPr>
        <w:t xml:space="preserve">Verify Construction Methods:</w:t>
      </w:r>
      <w:r>
        <w:t xml:space="preserve"> </w:t>
      </w:r>
      <w:r>
        <w:t xml:space="preserve">Consumers should explicitly inquire about full canvas construction to ensure they are receiving true bespoke value rather than premium made-to-measure services that may utilize inferior fused techniques.</w:t>
      </w:r>
    </w:p>
    <w:p>
      <w:pPr>
        <w:numPr>
          <w:ilvl w:val="0"/>
          <w:numId w:val="1002"/>
        </w:numPr>
        <w:pStyle w:val="Compact"/>
      </w:pPr>
      <w:r>
        <w:rPr>
          <w:bCs/>
          <w:b/>
        </w:rPr>
        <w:t xml:space="preserve">Maintain Relationship:</w:t>
      </w:r>
      <w:r>
        <w:t xml:space="preserve"> </w:t>
      </w:r>
      <w:r>
        <w:t xml:space="preserve">Due to the personalized nature of the measurements, establishing a long-term relationship with a single tailor ensures that future garments will perfectly reflect any changes in body shape over time, maximizing the utility of the initial investment.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Switzerland Zurich</dc:title>
  <dc:creator/>
  <dc:language>en</dc:language>
  <cp:keywords/>
  <dcterms:created xsi:type="dcterms:W3CDTF">2026-07-29T17:57:44Z</dcterms:created>
  <dcterms:modified xsi:type="dcterms:W3CDTF">2026-07-29T17:57:44Z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