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Frameworks</w:t>
      </w:r>
      <w:r>
        <w:t xml:space="preserve"> </w:t>
      </w:r>
      <w:r>
        <w:t xml:space="preserve">for</w:t>
      </w:r>
      <w:r>
        <w:t xml:space="preserve"> </w:t>
      </w:r>
      <w:r>
        <w:t xml:space="preserve">Primary</w:t>
      </w:r>
      <w:r>
        <w:t xml:space="preserve"> </w:t>
      </w:r>
      <w:r>
        <w:t xml:space="preserve">Education</w:t>
      </w:r>
      <w:r>
        <w:t xml:space="preserve"> </w:t>
      </w:r>
      <w:r>
        <w:t xml:space="preserve">in</w:t>
      </w:r>
      <w:r>
        <w:t xml:space="preserve"> </w:t>
      </w:r>
      <w:r>
        <w:t xml:space="preserve">Canada,</w:t>
      </w:r>
      <w:r>
        <w:t xml:space="preserve"> </w:t>
      </w:r>
      <w:r>
        <w:t xml:space="preserve">Montreal</w:t>
      </w:r>
    </w:p>
    <w:bookmarkStart w:id="39" w:name="X1d5aaac6decc09f0b74b8ede6dcbf4c935cc4c2"/>
    <w:p>
      <w:pPr>
        <w:pStyle w:val="Heading1"/>
      </w:pPr>
      <w:r>
        <w:t xml:space="preserve">Laboratory Report: Analysis of Primary Teacher Pedagogical Standards in Canada, Montreal</w:t>
      </w:r>
    </w:p>
    <w:bookmarkStart w:id="21" w:name="date"/>
    <w:p>
      <w:pPr>
        <w:pStyle w:val="Heading2"/>
      </w:pPr>
      <w:r>
        <w:t xml:space="preserve">Date:</w:t>
      </w:r>
    </w:p>
    <w:p>
      <w:pPr>
        <w:pStyle w:val="FirstParagraph"/>
      </w:pPr>
      <w:r>
        <w:t xml:space="preserve">October 26, 2023</w:t>
      </w:r>
      <w:r>
        <w:br/>
      </w:r>
      <w:r>
        <w:br/>
      </w:r>
      <w:r>
        <w:rPr>
          <w:bCs/>
          <w:b/>
        </w:rPr>
        <w:t xml:space="preserve">Institution:</w:t>
      </w:r>
      <w:r>
        <w:t xml:space="preserve"> </w:t>
      </w:r>
      <w:r>
        <w:t xml:space="preserve">Center for Educational Research and Development</w:t>
      </w:r>
      <w:r>
        <w:br/>
      </w:r>
      <w:r>
        <w:br/>
      </w:r>
      <w:r>
        <w:rPr>
          <w:bCs/>
          <w:b/>
        </w:rPr>
        <w:t xml:space="preserve">Subject Focus:</w:t>
      </w:r>
      <w:bookmarkStart w:id="20" w:name="Teacher Primary"/>
      <w:bookmarkEnd w:id="20"/>
      <w:r>
        <w:t xml:space="preserve">The role, qualifications, and pedagogical implementation of the Teacher Primary within the unique socio-linguistic context of Canada, Montreal.</w:t>
      </w:r>
    </w:p>
    <w:bookmarkEnd w:id="21"/>
    <w:bookmarkStart w:id="22" w:name="executive-summary"/>
    <w:p>
      <w:pPr>
        <w:pStyle w:val="Heading2"/>
      </w:pPr>
      <w:r>
        <w:t xml:space="preserve">1. Executive Summary</w:t>
      </w:r>
    </w:p>
    <w:p>
      <w:pPr>
        <w:pStyle w:val="FirstParagraph"/>
      </w:pPr>
      <w:r>
        <w:t xml:space="preserve">This laboratory report serves as a comprehensive analysis of the educational ecosystem surrounding primary education in Quebec, specifically within the city of Canada, Montreal. The primary objective is to evaluate how a Teacher Primary operates within the provincial jurisdiction of Quebec's Ministry of Education while navigating the broader national framework defined by Canada. As Montreal stands out as a distinct cultural and linguistic hub, this report investigates the specific challenges and opportunities presented to educators. The findings indicate that effective teaching in this region requires a dual competency: mastery of provincial curriculum mandates and high proficiency in bilingual (French-English) pedagogical strategies.</w:t>
      </w:r>
    </w:p>
    <w:bookmarkEnd w:id="22"/>
    <w:bookmarkStart w:id="24" w:name="introduction"/>
    <w:p>
      <w:pPr>
        <w:pStyle w:val="Heading2"/>
      </w:pPr>
      <w:r>
        <w:t xml:space="preserve">2. Introduction</w:t>
      </w:r>
    </w:p>
    <w:p>
      <w:pPr>
        <w:pStyle w:val="FirstParagraph"/>
      </w:pPr>
      <w:r>
        <w:t xml:space="preserve">The concept of the</w:t>
      </w:r>
      <w:r>
        <w:t xml:space="preserve"> </w:t>
      </w:r>
      <w:bookmarkStart w:id="23" w:name="Teacher Primary"/>
      <w:bookmarkEnd w:id="23"/>
      <w:r>
        <w:rPr>
          <w:bCs/>
          <w:b/>
        </w:rPr>
        <w:t xml:space="preserve">Teacher Primary</w:t>
      </w:r>
      <w:r>
        <w:t xml:space="preserve"> </w:t>
      </w:r>
      <w:r>
        <w:t xml:space="preserve">is central to the foundational years of a child's academic journey. In Canada, education falls under provincial jurisdiction, meaning that while national standards exist in broad strokes regarding literacy and numeracy, the specific implementation varies significantly by province. This report focuses on Montreal, a city in Quebec where the linguistic dynamics create a unique laboratory for educational practices.</w:t>
      </w:r>
    </w:p>
    <w:p>
      <w:pPr>
        <w:pStyle w:val="BodyText"/>
      </w:pPr>
      <w:r>
        <w:t xml:space="preserve">The term "Lab Report" is utilized here to denote a rigorous, data-driven examination of teaching methodologies. Unlike standard narrative reports, this document treats the classroom as an experimental environment where variables such as language proficiency, cultural integration, and curriculum adherence interact. The goal is to determine how a Teacher Primary in Canada, Montreal can optimize student outcomes in a highly diverse urban setting.</w:t>
      </w:r>
    </w:p>
    <w:bookmarkEnd w:id="24"/>
    <w:bookmarkStart w:id="25" w:name="methodology"/>
    <w:p>
      <w:pPr>
        <w:pStyle w:val="Heading2"/>
      </w:pPr>
      <w:r>
        <w:t xml:space="preserve">3. Methodology</w:t>
      </w:r>
    </w:p>
    <w:p>
      <w:pPr>
        <w:pStyle w:val="FirstParagraph"/>
      </w:pPr>
      <w:r>
        <w:t xml:space="preserve">To construct this report, we employed a mixed-methods approach suitable for an educational lab study:</w:t>
      </w:r>
    </w:p>
    <w:p>
      <w:pPr>
        <w:numPr>
          <w:ilvl w:val="0"/>
          <w:numId w:val="1001"/>
        </w:numPr>
        <w:pStyle w:val="Compact"/>
      </w:pPr>
      <w:r>
        <w:rPr>
          <w:bCs/>
          <w:b/>
        </w:rPr>
        <w:t xml:space="preserve">Literature Review:</w:t>
      </w:r>
      <w:r>
        <w:t xml:space="preserve"> </w:t>
      </w:r>
      <w:r>
        <w:t xml:space="preserve">Analysis of the Quebec Ministry of Education’s curriculum guides and the Canadian Council on Learning reports.</w:t>
      </w:r>
    </w:p>
    <w:p>
      <w:pPr>
        <w:numPr>
          <w:ilvl w:val="0"/>
          <w:numId w:val="1001"/>
        </w:numPr>
        <w:pStyle w:val="Compact"/>
      </w:pPr>
      <w:r>
        <w:rPr>
          <w:bCs/>
          <w:b/>
        </w:rPr>
        <w:t xml:space="preserve">Sociolinguistic Analysis:</w:t>
      </w:r>
      <w:r>
        <w:t xml:space="preserve"> </w:t>
      </w:r>
      <w:r>
        <w:t xml:space="preserve">Examination of Montreal's demographic data to understand the linguistic baseline of incoming students.</w:t>
      </w:r>
    </w:p>
    <w:p>
      <w:pPr>
        <w:numPr>
          <w:ilvl w:val="0"/>
          <w:numId w:val="1001"/>
        </w:numPr>
        <w:pStyle w:val="Compact"/>
      </w:pPr>
      <w:r>
        <w:rPr>
          <w:bCs/>
          <w:b/>
        </w:rPr>
        <w:t xml:space="preserve">Pedagogical Observation:</w:t>
      </w:r>
      <w:r>
        <w:t xml:space="preserve"> </w:t>
      </w:r>
      <w:r>
        <w:t xml:space="preserve">Review of case studies regarding bilingual education models in English-language public schools and French-language private institutions within Montreal.</w:t>
      </w:r>
    </w:p>
    <w:bookmarkEnd w:id="25"/>
    <w:bookmarkStart w:id="28" w:name="Xd7e004cc847b98abb446714abb390081f59d829"/>
    <w:p>
      <w:pPr>
        <w:pStyle w:val="Heading2"/>
      </w:pPr>
      <w:r>
        <w:t xml:space="preserve">4. Theoretical Framework: The Canada-Montreal Context</w:t>
      </w:r>
    </w:p>
    <w:p>
      <w:pPr>
        <w:pStyle w:val="FirstParagraph"/>
      </w:pPr>
      <w:r>
        <w:t xml:space="preserve">A critical aspect of this report is understanding the geographical and political nuance of "Canada, Montreal." While Montreal is a city within the province of Quebec, which is a province within Canada, the educational experience there is distinct from other parts of North America.</w:t>
      </w:r>
    </w:p>
    <w:bookmarkStart w:id="26" w:name="linguistic-dynamics"/>
    <w:p>
      <w:pPr>
        <w:pStyle w:val="Heading3"/>
      </w:pPr>
      <w:r>
        <w:t xml:space="preserve">4.1 Linguistic Dynamics</w:t>
      </w:r>
    </w:p>
    <w:p>
      <w:pPr>
        <w:pStyle w:val="FirstParagraph"/>
      </w:pPr>
      <w:r>
        <w:t xml:space="preserve">In most Canadian provinces, the primary language of instruction for public schools is English. However, in Montreal, the majority of the population speaks French as their first language. Consequently, a Teacher Primary operating here must often bridge two educational systems: the English-language school board (such as The School Board of Montreal) and the French-language system (Commission scolaire de Montréal). This duality requires teachers to be culturally competent in both anglophone and francophone traditions.</w:t>
      </w:r>
    </w:p>
    <w:bookmarkEnd w:id="26"/>
    <w:bookmarkStart w:id="27" w:name="provincial-vs.-federal-mandates"/>
    <w:p>
      <w:pPr>
        <w:pStyle w:val="Heading3"/>
      </w:pPr>
      <w:r>
        <w:t xml:space="preserve">4.2 Provincial vs. Federal Mandates</w:t>
      </w:r>
    </w:p>
    <w:p>
      <w:pPr>
        <w:pStyle w:val="FirstParagraph"/>
      </w:pPr>
      <w:r>
        <w:t xml:space="preserve">The Teacher Primary is not directly accountable to federal Canadian standards but rather to the Quebec curriculum. However, as part of Canada, there is an overarching emphasis on multiculturalism and indigenous rights that influences pedagogical approaches in Montreal classrooms.</w:t>
      </w:r>
    </w:p>
    <w:bookmarkEnd w:id="27"/>
    <w:bookmarkEnd w:id="28"/>
    <w:bookmarkStart w:id="32" w:name="analysis-of-the-teacher-primary-role"/>
    <w:p>
      <w:pPr>
        <w:pStyle w:val="Heading2"/>
      </w:pPr>
      <w:r>
        <w:t xml:space="preserve">5. Analysis of the Teacher Primary Role</w:t>
      </w:r>
    </w:p>
    <w:p>
      <w:pPr>
        <w:pStyle w:val="FirstParagraph"/>
      </w:pPr>
      <w:r>
        <w:t xml:space="preserve">The role of the Teacher Primary extends beyond simple instruction. In the context of Canada, Montreal, this role is multifaceted.</w:t>
      </w:r>
    </w:p>
    <w:bookmarkStart w:id="29" w:name="curriculum-implementation"/>
    <w:p>
      <w:pPr>
        <w:pStyle w:val="Heading3"/>
      </w:pPr>
      <w:r>
        <w:t xml:space="preserve">5.1 Curriculum Implementation</w:t>
      </w:r>
    </w:p>
    <w:p>
      <w:pPr>
        <w:pStyle w:val="FirstParagraph"/>
      </w:pPr>
      <w:r>
        <w:t xml:space="preserve">The teacher must adhere to Quebec’s "Programme de formation de l'école québécoise." For an English-sector Teacher Primary in Montreal, this involves teaching core subjects like Mathematics and Science according to provincial standards while navigating language barriers. The analysis shows that successful teachers integrate visual aids and interactive technologies to mitigate linguistic gaps for non-native speakers.</w:t>
      </w:r>
    </w:p>
    <w:bookmarkEnd w:id="29"/>
    <w:bookmarkStart w:id="30" w:name="bilingualism-as-a-pedagogical-tool"/>
    <w:p>
      <w:pPr>
        <w:pStyle w:val="Heading3"/>
      </w:pPr>
      <w:r>
        <w:t xml:space="preserve">5.2 Bilingualism as a Pedagogical Tool</w:t>
      </w:r>
    </w:p>
    <w:p>
      <w:pPr>
        <w:pStyle w:val="FirstParagraph"/>
      </w:pPr>
      <w:r>
        <w:t xml:space="preserve">Montreal is one of the few cities in North America where French and English coexist so prominently. The lab analysis suggests that the most effective Teacher Primary professionals utilize translanguaging strategies. This allows students to leverage their home language (whether it be Arabic, Mandarin, Spanish, or Haitian Creole) alongside French and English to comprehend complex concepts. This approach is particularly vital in Montreal's multicultural neighborhoods such as Little Burgundy or Rosemont.</w:t>
      </w:r>
    </w:p>
    <w:bookmarkEnd w:id="30"/>
    <w:bookmarkStart w:id="31" w:name="social-and-emotional-learning"/>
    <w:p>
      <w:pPr>
        <w:pStyle w:val="Heading3"/>
      </w:pPr>
      <w:r>
        <w:t xml:space="preserve">5.3 Social and Emotional Learning</w:t>
      </w:r>
    </w:p>
    <w:p>
      <w:pPr>
        <w:pStyle w:val="FirstParagraph"/>
      </w:pPr>
      <w:r>
        <w:t xml:space="preserve">Data from Montreal school boards indicates a higher emphasis on social-emotional learning compared to other Canadian provinces due to the diverse migratory history of the city. The Teacher Primary acts as a stabilizing force, helping students from varied cultural backgrounds integrate into the school community.</w:t>
      </w:r>
    </w:p>
    <w:bookmarkEnd w:id="31"/>
    <w:bookmarkEnd w:id="32"/>
    <w:bookmarkStart w:id="33" w:name="challenges-and-variables"/>
    <w:p>
      <w:pPr>
        <w:pStyle w:val="Heading2"/>
      </w:pPr>
      <w:r>
        <w:t xml:space="preserve">6. Challenges and Variables</w:t>
      </w:r>
    </w:p>
    <w:p>
      <w:pPr>
        <w:pStyle w:val="FirstParagraph"/>
      </w:pPr>
      <w:r>
        <w:t xml:space="preserve">This laboratory report identifies several key variables that impact the efficacy of primary education in this region:</w:t>
      </w:r>
    </w:p>
    <w:p>
      <w:pPr>
        <w:numPr>
          <w:ilvl w:val="0"/>
          <w:numId w:val="1002"/>
        </w:numPr>
        <w:pStyle w:val="Compact"/>
      </w:pPr>
      <w:r>
        <w:rPr>
          <w:bCs/>
          <w:b/>
        </w:rPr>
        <w:t xml:space="preserve">Socioeconomic Disparity:</w:t>
      </w:r>
      <w:r>
        <w:t xml:space="preserve"> </w:t>
      </w:r>
      <w:r>
        <w:t xml:space="preserve">Montreal has significant disparities between wealthy boroughs (such as Westmount) and working-class areas. The Teacher Primary must adapt resources accordingly.</w:t>
      </w:r>
    </w:p>
    <w:p>
      <w:pPr>
        <w:numPr>
          <w:ilvl w:val="0"/>
          <w:numId w:val="1002"/>
        </w:numPr>
        <w:pStyle w:val="Compact"/>
      </w:pPr>
      <w:r>
        <w:rPr>
          <w:bCs/>
          <w:b/>
        </w:rPr>
        <w:t xml:space="preserve">Immigration Integration:</w:t>
      </w:r>
      <w:r>
        <w:t xml:space="preserve"> </w:t>
      </w:r>
      <w:r>
        <w:t xml:space="preserve">A large percentage of students in Montreal are recent immigrants. Teachers face the challenge of accelerating language acquisition without compromising content knowledge.</w:t>
      </w:r>
    </w:p>
    <w:p>
      <w:pPr>
        <w:numPr>
          <w:ilvl w:val="0"/>
          <w:numId w:val="1002"/>
        </w:numPr>
        <w:pStyle w:val="Compact"/>
      </w:pPr>
      <w:r>
        <w:rPr>
          <w:bCs/>
          <w:b/>
        </w:rPr>
        <w:t xml:space="preserve">Bureaucratic Complexity:</w:t>
      </w:r>
      <w:r>
        <w:t xml:space="preserve"> </w:t>
      </w:r>
      <w:r>
        <w:t xml:space="preserve">Navigating the specific requirements of English School Boards within a French-speaking province adds administrative burden to the Teacher Primary role.</w:t>
      </w:r>
    </w:p>
    <w:bookmarkEnd w:id="33"/>
    <w:bookmarkStart w:id="34" w:name="observations-and-data-interpretation"/>
    <w:p>
      <w:pPr>
        <w:pStyle w:val="Heading2"/>
      </w:pPr>
      <w:r>
        <w:t xml:space="preserve">7. Observations and Data Interpretation</w:t>
      </w:r>
    </w:p>
    <w:p>
      <w:pPr>
        <w:pStyle w:val="FirstParagraph"/>
      </w:pPr>
      <w:r>
        <w:t xml:space="preserve">The "Lab Report" findings reveal that teacher retention in Montreal's primary sector is positively correlated with professional development in bilingual education. Schools that invest heavily in training their Teacher Primary staff to handle multilingual classrooms show higher student engagement metrics and lower dropout rates from the primary cycle.</w:t>
      </w:r>
    </w:p>
    <w:p>
      <w:pPr>
        <w:pStyle w:val="BodyText"/>
      </w:pPr>
      <w:r>
        <w:t xml:space="preserve">Furthermore, the integration of technology has been shown to level the playing field. Digital tools allow for real-time translation assistance and interactive learning modules that transcend language barriers, a crucial advantage in a city like Canada, Montreal.</w:t>
      </w:r>
    </w:p>
    <w:bookmarkEnd w:id="34"/>
    <w:bookmarkStart w:id="35" w:name="discussion"/>
    <w:p>
      <w:pPr>
        <w:pStyle w:val="Heading2"/>
      </w:pPr>
      <w:r>
        <w:t xml:space="preserve">8. Discussion</w:t>
      </w:r>
    </w:p>
    <w:p>
      <w:pPr>
        <w:pStyle w:val="FirstParagraph"/>
      </w:pPr>
      <w:r>
        <w:t xml:space="preserve">The discussion centers on the adaptability required of the Teacher Primary. Unlike their counterparts in other Canadian provinces where English is the dominant linguistic variable, teachers in Montreal must operate as cultural mediators. They are not only educators but also facilitators of integration for a rapidly changing demographic landscape.</w:t>
      </w:r>
    </w:p>
    <w:p>
      <w:pPr>
        <w:pStyle w:val="BodyText"/>
      </w:pPr>
      <w:r>
        <w:t xml:space="preserve">The unique position of Montreal within Canada means that educational policies are often influenced by federal multicultural initiatives, yet implemented through provincial strictures. This tension creates a dynamic environment where innovation in pedagogy is necessary. For instance, the use of French immersion programs for English-speaking students has become increasingly popular, requiring teachers to be adaptable in their instructional delivery.</w:t>
      </w:r>
    </w:p>
    <w:bookmarkEnd w:id="35"/>
    <w:bookmarkStart w:id="36" w:name="conclusion"/>
    <w:p>
      <w:pPr>
        <w:pStyle w:val="Heading2"/>
      </w:pPr>
      <w:r>
        <w:t xml:space="preserve">9. Conclusion</w:t>
      </w:r>
    </w:p>
    <w:p>
      <w:pPr>
        <w:pStyle w:val="FirstParagraph"/>
      </w:pPr>
      <w:r>
        <w:t xml:space="preserve">In conclusion, this laboratory report affirms that the Teacher Primary in Canada, Montreal is a role of significant complexity and importance. It requires a synthesis of provincial pedagogical standards, bilingual competence, and cultural sensitivity. The unique socio-linguistic environment of Montreal presents both challenges and opportunities for educators.</w:t>
      </w:r>
    </w:p>
    <w:p>
      <w:pPr>
        <w:pStyle w:val="BodyText"/>
      </w:pPr>
      <w:r>
        <w:t xml:space="preserve">To maintain high educational standards in this region, it is imperative that training programs focus on cross-cultural communication and bilingual instructional strategies. The future of primary education in Montreal depends on the ability of the Teacher Primary to serve as a bridge between diverse cultures, ensuring that all children, regardless of their linguistic background, have equal access to quality education within the Canadian framework.</w:t>
      </w:r>
    </w:p>
    <w:bookmarkEnd w:id="36"/>
    <w:bookmarkStart w:id="37" w:name="recommendations"/>
    <w:p>
      <w:pPr>
        <w:pStyle w:val="Heading2"/>
      </w:pPr>
      <w:r>
        <w:t xml:space="preserve">10. Recommendations</w:t>
      </w:r>
    </w:p>
    <w:p>
      <w:pPr>
        <w:numPr>
          <w:ilvl w:val="0"/>
          <w:numId w:val="1003"/>
        </w:numPr>
        <w:pStyle w:val="Compact"/>
      </w:pPr>
      <w:r>
        <w:rPr>
          <w:bCs/>
          <w:b/>
        </w:rPr>
        <w:t xml:space="preserve">Enhanced Training:</w:t>
      </w:r>
      <w:r>
        <w:t xml:space="preserve"> </w:t>
      </w:r>
      <w:r>
        <w:t xml:space="preserve">Implement mandatory professional development for Teacher Primary candidates focusing on Montreal's specific linguistic and demographic realities.</w:t>
      </w:r>
    </w:p>
    <w:p>
      <w:pPr>
        <w:numPr>
          <w:ilvl w:val="0"/>
          <w:numId w:val="1003"/>
        </w:numPr>
        <w:pStyle w:val="Compact"/>
      </w:pPr>
      <w:r>
        <w:rPr>
          <w:bCs/>
          <w:b/>
        </w:rPr>
        <w:t xml:space="preserve">Cultural Competency Programs:</w:t>
      </w:r>
      <w:r>
        <w:t xml:space="preserve"> </w:t>
      </w:r>
      <w:r>
        <w:t xml:space="preserve">Develop school-wide initiatives that celebrate the multicultural fabric of Canada, Montreal, reducing prejudice and fostering inclusion.</w:t>
      </w:r>
    </w:p>
    <w:p>
      <w:pPr>
        <w:numPr>
          <w:ilvl w:val="0"/>
          <w:numId w:val="1003"/>
        </w:numPr>
        <w:pStyle w:val="Compact"/>
      </w:pPr>
      <w:r>
        <w:rPr>
          <w:bCs/>
          <w:b/>
        </w:rPr>
        <w:t xml:space="preserve">Resource Allocation:</w:t>
      </w:r>
      <w:r>
        <w:t xml:space="preserve"> </w:t>
      </w:r>
      <w:r>
        <w:t xml:space="preserve">Direct resources toward bilingual learning tools and technology to support diverse learners in primary classrooms.</w:t>
      </w:r>
    </w:p>
    <w:p>
      <w:pPr>
        <w:numPr>
          <w:ilvl w:val="0"/>
          <w:numId w:val="1003"/>
        </w:numPr>
        <w:pStyle w:val="Compact"/>
      </w:pPr>
      <w:r>
        <w:t xml:space="preserve">Community Engagement: Foster stronger ties between schools and local immigrant community organizations to support families outside the school hours.</w:t>
      </w:r>
    </w:p>
    <w:bookmarkEnd w:id="37"/>
    <w:bookmarkStart w:id="38" w:name="acknowledgments"/>
    <w:p>
      <w:pPr>
        <w:pStyle w:val="Heading2"/>
      </w:pPr>
      <w:r>
        <w:t xml:space="preserve">Acknowledgments</w:t>
      </w:r>
    </w:p>
    <w:p>
      <w:pPr>
        <w:pStyle w:val="FirstParagraph"/>
      </w:pPr>
      <w:r>
        <w:t xml:space="preserve">This lab report was prepared with reference to data provided by the Ministry of Education of Quebec and various Montreal School Board publications. Special thanks to the educational researchers who contributed to the sociolinguistic analysis component.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Frameworks for Primary Education in Canada, Montreal</dc:title>
  <dc:creator/>
  <cp:keywords/>
  <dcterms:created xsi:type="dcterms:W3CDTF">2026-07-29T09:53:38Z</dcterms:created>
  <dcterms:modified xsi:type="dcterms:W3CDTF">2026-07-29T09:53:38Z</dcterms:modified>
</cp:coreProperties>
</file>

<file path=docProps/custom.xml><?xml version="1.0" encoding="utf-8"?>
<Properties xmlns="http://schemas.openxmlformats.org/officeDocument/2006/custom-properties" xmlns:vt="http://schemas.openxmlformats.org/officeDocument/2006/docPropsVTypes"/>
</file>