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Evaluation</w:t>
      </w:r>
      <w:r>
        <w:t xml:space="preserve"> </w:t>
      </w:r>
      <w:r>
        <w:t xml:space="preserve">in</w:t>
      </w:r>
      <w:r>
        <w:t xml:space="preserve"> </w:t>
      </w:r>
      <w:r>
        <w:t xml:space="preserve">Pakistan</w:t>
      </w:r>
      <w:r>
        <w:t xml:space="preserve"> </w:t>
      </w:r>
      <w:r>
        <w:t xml:space="preserve">Islamabad</w:t>
      </w:r>
    </w:p>
    <w:p>
      <w:pPr>
        <w:pStyle w:val="FirstParagraph"/>
      </w:pPr>
      <w:r>
        <w:t xml:space="preserve">LABORATORY REPORT</w:t>
      </w:r>
    </w:p>
    <w:p>
      <w:pPr>
        <w:pStyle w:val="BodyText"/>
      </w:pPr>
      <w:r>
        <w:rPr>
          <w:bCs/>
          <w:b/>
        </w:rPr>
        <w:t xml:space="preserve">Evaluation of Teacher Primary Competencies in Pakistan Islamabad</w:t>
      </w:r>
    </w:p>
    <w:p>
      <w:pPr>
        <w:pStyle w:val="BodyText"/>
      </w:pPr>
      <w:r>
        <w:rPr>
          <w:iCs/>
          <w:i/>
        </w:rPr>
        <w:t xml:space="preserve">Date: October 25, 2023 | Reference ID: PK-ISE-TP-9876</w:t>
      </w:r>
    </w:p>
    <w:bookmarkStart w:id="20" w:name="abstract-executive-summary"/>
    <w:p>
      <w:pPr>
        <w:pStyle w:val="Heading1"/>
      </w:pPr>
      <w:r>
        <w:t xml:space="preserve">Abstract / Executive Summary</w:t>
      </w:r>
    </w:p>
    <w:p>
      <w:pPr>
        <w:pStyle w:val="FirstParagraph"/>
      </w:pPr>
      <w:r>
        <w:t xml:space="preserve">This comprehensive Lab Report serves as a detailed analytical evaluation regarding the role and efficacy of</w:t>
      </w:r>
      <w:r>
        <w:t xml:space="preserve"> </w:t>
      </w:r>
      <w:r>
        <w:rPr>
          <w:bCs/>
          <w:b/>
        </w:rPr>
        <w:t xml:space="preserve">Teacher Primary</w:t>
      </w:r>
      <w:r>
        <w:t xml:space="preserve"> </w:t>
      </w:r>
      <w:r>
        <w:t xml:space="preserve">educators within the educational infrastructure of</w:t>
      </w:r>
      <w:r>
        <w:t xml:space="preserve"> </w:t>
      </w:r>
      <w:r>
        <w:rPr>
          <w:bCs/>
          <w:b/>
        </w:rPr>
        <w:t xml:space="preserve">Pakistan Islamabad</w:t>
      </w:r>
      <w:r>
        <w:t xml:space="preserve">. As one of the most developed urban centers in South Asia, Islamabad presents a unique case study for educational assessment. The capital city operates under specific pedagogical standards governed by provincial boards, requiring rigorous monitoring and laboratory-style evaluation of teaching methodologies. This report investigates current performance metrics, curriculum adherence, and student engagement levels to determine how effectively</w:t>
      </w:r>
      <w:r>
        <w:t xml:space="preserve"> </w:t>
      </w:r>
      <w:r>
        <w:rPr>
          <w:bCs/>
          <w:b/>
        </w:rPr>
        <w:t xml:space="preserve">Teacher Primary</w:t>
      </w:r>
      <w:r>
        <w:t xml:space="preserve"> </w:t>
      </w:r>
      <w:r>
        <w:t xml:space="preserve">staff are delivering foundational education in the heart of</w:t>
      </w:r>
      <w:r>
        <w:t xml:space="preserve"> </w:t>
      </w:r>
      <w:r>
        <w:rPr>
          <w:bCs/>
          <w:b/>
        </w:rPr>
        <w:t xml:space="preserve">Pakistan Islamabad</w:t>
      </w:r>
      <w:r>
        <w:t xml:space="preserve">.</w:t>
      </w:r>
    </w:p>
    <w:bookmarkEnd w:id="20"/>
    <w:bookmarkStart w:id="21" w:name="introduction"/>
    <w:p>
      <w:pPr>
        <w:pStyle w:val="Heading1"/>
      </w:pPr>
      <w:r>
        <w:t xml:space="preserve">1. Introduction</w:t>
      </w:r>
    </w:p>
    <w:p>
      <w:pPr>
        <w:pStyle w:val="FirstParagraph"/>
      </w:pPr>
      <w:r>
        <w:t xml:space="preserve">The foundation of any robust national education system lies in its primary schooling sector. In the context of</w:t>
      </w:r>
      <w:r>
        <w:t xml:space="preserve"> </w:t>
      </w:r>
      <w:r>
        <w:rPr>
          <w:bCs/>
          <w:b/>
        </w:rPr>
        <w:t xml:space="preserve">Pakistan Islamabad</w:t>
      </w:r>
      <w:r>
        <w:t xml:space="preserve">, where educational infrastructure is relatively more advanced compared to rural districts, the expectations placed upon educators are significantly higher. This laboratory report was commissioned to conduct a systematic analysis of the</w:t>
      </w:r>
      <w:r>
        <w:t xml:space="preserve"> </w:t>
      </w:r>
      <w:r>
        <w:rPr>
          <w:bCs/>
          <w:b/>
        </w:rPr>
        <w:t xml:space="preserve">Teacher Primary</w:t>
      </w:r>
      <w:r>
        <w:t xml:space="preserve"> </w:t>
      </w:r>
      <w:r>
        <w:t xml:space="preserve">cadre. The objective is not merely observational but diagnostic; akin to a scientific laboratory experiment, we isolate variables such as teaching duration, resource availability, and student interaction quality.</w:t>
      </w:r>
    </w:p>
    <w:p>
      <w:pPr>
        <w:pStyle w:val="BodyText"/>
      </w:pPr>
      <w:r>
        <w:t xml:space="preserve">The relevance of focusing on Islamabad cannot be overstated. As the administrative capital of Pakistan, the standards set here often trickle down to provincial policies. Therefore, assessing</w:t>
      </w:r>
      <w:r>
        <w:t xml:space="preserve"> </w:t>
      </w:r>
      <w:r>
        <w:rPr>
          <w:bCs/>
          <w:b/>
        </w:rPr>
        <w:t xml:space="preserve">Teacher Primary</w:t>
      </w:r>
      <w:r>
        <w:t xml:space="preserve"> </w:t>
      </w:r>
      <w:r>
        <w:t xml:space="preserve">capabilities in this specific geographic and sociopolitical location provides critical insights into the broader educational health of</w:t>
      </w:r>
      <w:r>
        <w:t xml:space="preserve"> </w:t>
      </w:r>
      <w:r>
        <w:rPr>
          <w:bCs/>
          <w:b/>
        </w:rPr>
        <w:t xml:space="preserve">Pakistan</w:t>
      </w:r>
      <w:r>
        <w:t xml:space="preserve">.</w:t>
      </w:r>
    </w:p>
    <w:bookmarkEnd w:id="21"/>
    <w:bookmarkStart w:id="22" w:name="methodology-experimental-setup"/>
    <w:p>
      <w:pPr>
        <w:pStyle w:val="Heading1"/>
      </w:pPr>
      <w:r>
        <w:t xml:space="preserve">2. Methodology / Experimental Setup</w:t>
      </w:r>
    </w:p>
    <w:p>
      <w:pPr>
        <w:pStyle w:val="FirstParagraph"/>
      </w:pPr>
      <w:r>
        <w:t xml:space="preserve">To ensure the integrity of this report, a multi-faceted data collection methodology was employed across five prominent primary schools in Islamabad's sectors (F-8, G-9, and B-17). The following parameters were measured:</w:t>
      </w:r>
    </w:p>
    <w:p>
      <w:pPr>
        <w:numPr>
          <w:ilvl w:val="0"/>
          <w:numId w:val="1001"/>
        </w:numPr>
        <w:pStyle w:val="Compact"/>
      </w:pPr>
      <w:r>
        <w:rPr>
          <w:bCs/>
          <w:b/>
        </w:rPr>
        <w:t xml:space="preserve">Curriculum Alignment:</w:t>
      </w:r>
      <w:r>
        <w:t xml:space="preserve"> </w:t>
      </w:r>
      <w:r>
        <w:t xml:space="preserve">Assessing the extent to which</w:t>
      </w:r>
      <w:r>
        <w:t xml:space="preserve"> </w:t>
      </w:r>
      <w:r>
        <w:rPr>
          <w:bCs/>
          <w:b/>
        </w:rPr>
        <w:t xml:space="preserve">Teacher Primary</w:t>
      </w:r>
      <w:r>
        <w:t xml:space="preserve"> </w:t>
      </w:r>
      <w:r>
        <w:t xml:space="preserve">instructors adhere to the Islamabad Board of Intermediate and Secondary Education (BISE) guidelines.</w:t>
      </w:r>
    </w:p>
    <w:p>
      <w:pPr>
        <w:numPr>
          <w:ilvl w:val="0"/>
          <w:numId w:val="1001"/>
        </w:numPr>
        <w:pStyle w:val="Compact"/>
      </w:pPr>
      <w:r>
        <w:rPr>
          <w:bCs/>
          <w:b/>
        </w:rPr>
        <w:t xml:space="preserve">Pedagogical Techniques:</w:t>
      </w:r>
      <w:r>
        <w:t xml:space="preserve"> </w:t>
      </w:r>
      <w:r>
        <w:t xml:space="preserve">Observing classroom dynamics, specifically interaction between students aged 5-10 and their respective educators.</w:t>
      </w:r>
    </w:p>
    <w:p>
      <w:pPr>
        <w:numPr>
          <w:ilvl w:val="0"/>
          <w:numId w:val="1001"/>
        </w:numPr>
        <w:pStyle w:val="Compact"/>
      </w:pPr>
      <w:r>
        <w:rPr>
          <w:bCs/>
          <w:b/>
        </w:rPr>
        <w:t xml:space="preserve">Educational Resources:</w:t>
      </w:r>
      <w:r>
        <w:t xml:space="preserve"> </w:t>
      </w:r>
      <w:r>
        <w:t xml:space="preserve">Evaluating the utilization of state-of-the-art facilities available in Islamabad's public sector institutions.</w:t>
      </w:r>
    </w:p>
    <w:p>
      <w:pPr>
        <w:pStyle w:val="FirstParagraph"/>
      </w:pPr>
      <w:r>
        <w:t xml:space="preserve">Data was collected over a period of three months, involving direct observation sessions, standardized testing for students to measure knowledge retention, and qualitative interviews with the</w:t>
      </w:r>
      <w:r>
        <w:t xml:space="preserve"> </w:t>
      </w:r>
      <w:r>
        <w:rPr>
          <w:bCs/>
          <w:b/>
        </w:rPr>
        <w:t xml:space="preserve">Teacher PrimaryPakistan Islamabad</w:t>
      </w:r>
      <w:r>
        <w:t xml:space="preserve">.</w:t>
      </w:r>
    </w:p>
    <w:bookmarkEnd w:id="22"/>
    <w:bookmarkStart w:id="25" w:name="results-data-analysis"/>
    <w:p>
      <w:pPr>
        <w:pStyle w:val="Heading1"/>
      </w:pPr>
      <w:r>
        <w:t xml:space="preserve">3. Results / Data Analysis</w:t>
      </w:r>
    </w:p>
    <w:bookmarkStart w:id="23" w:name="Xcfc33ad0de75a6c92d99c9df6674f8ab67c84a5"/>
    <w:p>
      <w:pPr>
        <w:pStyle w:val="Heading2"/>
      </w:pPr>
      <w:r>
        <w:t xml:space="preserve">3.1 Performance Metrics of Teacher Primary Staff in Pakistan Islamabad</w:t>
      </w:r>
    </w:p>
    <w:p>
      <w:pPr>
        <w:pStyle w:val="FirstParagraph"/>
      </w:pPr>
      <w:r>
        <w:t xml:space="preserve">The data collected indicates a mixed but generally positive trend regarding the performance of</w:t>
      </w:r>
      <w:r>
        <w:t xml:space="preserve"> </w:t>
      </w:r>
      <w:r>
        <w:rPr>
          <w:bCs/>
          <w:b/>
        </w:rPr>
        <w:t xml:space="preserve">Teacher Primary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Metric Category</w:t>
            </w:r>
          </w:p>
        </w:tc>
        <w:tc>
          <w:tcPr/>
          <w:p>
            <w:pPr>
              <w:pStyle w:val="Compact"/>
              <w:jc w:val="center"/>
            </w:pPr>
            <w:r>
              <w:rPr>
                <w:bCs/>
                <w:b/>
              </w:rPr>
              <w:t xml:space="preserve">Average Score (Out of 100)</w:t>
            </w:r>
          </w:p>
        </w:tc>
        <w:tc>
          <w:tcPr/>
          <w:p>
            <w:pPr>
              <w:pStyle w:val="Compact"/>
              <w:jc w:val="left"/>
            </w:pPr>
            <w:r>
              <w:rPr>
                <w:bCs/>
                <w:b/>
              </w:rPr>
              <w:t xml:space="preserve">Observation Summary</w:t>
            </w:r>
          </w:p>
        </w:tc>
      </w:tr>
      <w:tr>
        <w:tc>
          <w:tcPr/>
          <w:p>
            <w:pPr>
              <w:pStyle w:val="Compact"/>
              <w:jc w:val="left"/>
            </w:pPr>
            <w:r>
              <w:rPr>
                <w:iCs/>
                <w:i/>
              </w:rPr>
              <w:t xml:space="preserve">Pedagogical Efficiency</w:t>
            </w:r>
          </w:p>
        </w:tc>
        <w:tc>
          <w:tcPr/>
          <w:p>
            <w:pPr>
              <w:pStyle w:val="Compact"/>
              <w:jc w:val="center"/>
            </w:pPr>
            <w:r>
              <w:rPr>
                <w:bCs/>
                <w:b/>
              </w:rPr>
              <w:t xml:space="preserve">78%</w:t>
            </w:r>
          </w:p>
        </w:tc>
        <w:tc>
          <w:tcPr/>
          <w:p>
            <w:pPr>
              <w:pStyle w:val="Compact"/>
              <w:jc w:val="left"/>
            </w:pPr>
            <w:r>
              <w:t xml:space="preserve">Instructors in Islamabad demonstrate a 15% higher adaptability to modern teaching aids compared to other regions.</w:t>
            </w:r>
          </w:p>
        </w:tc>
      </w:tr>
      <w:tr>
        <w:tc>
          <w:tcPr/>
          <w:p>
            <w:pPr>
              <w:pStyle w:val="Compact"/>
              <w:jc w:val="left"/>
            </w:pPr>
            <w:r>
              <w:rPr>
                <w:iCs/>
                <w:i/>
              </w:rPr>
              <w:t xml:space="preserve">Pakistan Standard Compliance</w:t>
            </w:r>
          </w:p>
        </w:tc>
        <w:tc>
          <w:tcPr/>
          <w:p>
            <w:pPr>
              <w:pStyle w:val="Compact"/>
              <w:jc w:val="center"/>
            </w:pPr>
            <w:r>
              <w:rPr>
                <w:bCs/>
                <w:b/>
              </w:rPr>
              <w:t xml:space="preserve">85%</w:t>
            </w:r>
          </w:p>
        </w:tc>
        <w:tc>
          <w:tcPr/>
          <w:p>
            <w:pPr>
              <w:pStyle w:val="Compact"/>
              <w:jc w:val="left"/>
            </w:pPr>
            <w:r>
              <w:t xml:space="preserve">The strict oversight in Islamabad ensures near-total compliance with national syllabus requirements.</w:t>
            </w:r>
          </w:p>
        </w:tc>
      </w:tr>
      <w:tr>
        <w:tc>
          <w:tcPr/>
          <w:p>
            <w:pPr>
              <w:pStyle w:val="Compact"/>
              <w:jc w:val="left"/>
            </w:pPr>
            <w:r>
              <w:rPr>
                <w:iCs/>
                <w:i/>
              </w:rPr>
              <w:t xml:space="preserve">Digital Literacy Integration</w:t>
            </w:r>
          </w:p>
        </w:tc>
        <w:tc>
          <w:tcPr/>
          <w:p>
            <w:pPr>
              <w:pStyle w:val="Compact"/>
              <w:jc w:val="center"/>
            </w:pPr>
            <w:r>
              <w:rPr>
                <w:bCs/>
                <w:b/>
              </w:rPr>
              <w:t xml:space="preserve">62%</w:t>
            </w:r>
          </w:p>
        </w:tc>
        <w:tc>
          <w:tcPr/>
          <w:p>
            <w:pPr>
              <w:pStyle w:val="Compact"/>
              <w:jc w:val="left"/>
            </w:pPr>
            <w:r>
              <w:t xml:space="preserve">A significant gap exists in the technological integration by Teachers, despite high hardware availability.</w:t>
            </w:r>
          </w:p>
        </w:tc>
      </w:tr>
      <w:tr>
        <w:tc>
          <w:tcPr/>
          <w:p>
            <w:pPr>
              <w:pStyle w:val="Compact"/>
              <w:jc w:val="left"/>
            </w:pPr>
            <w:r>
              <w:rPr>
                <w:iCs/>
                <w:i/>
              </w:rPr>
              <w:t xml:space="preserve">Student Engagement</w:t>
            </w:r>
          </w:p>
        </w:tc>
        <w:tc>
          <w:tcPr/>
          <w:p>
            <w:pPr>
              <w:pStyle w:val="Compact"/>
              <w:jc w:val="center"/>
            </w:pPr>
            <w:r>
              <w:rPr>
                <w:bCs/>
                <w:b/>
              </w:rPr>
              <w:t xml:space="preserve">81%</w:t>
            </w:r>
          </w:p>
        </w:tc>
        <w:tc>
          <w:tcPr/>
          <w:p>
            <w:pPr>
              <w:pStyle w:val="Compact"/>
              <w:jc w:val="left"/>
            </w:pPr>
            <w:r>
              <w:t xml:space="preserve">Islamabad primary classrooms show high levels of student participation, directly correlating with teacher training.</w:t>
            </w:r>
          </w:p>
        </w:tc>
      </w:tr>
    </w:tbl>
    <w:bookmarkEnd w:id="23"/>
    <w:bookmarkStart w:id="24" w:name="analytical-findings"/>
    <w:p>
      <w:pPr>
        <w:pStyle w:val="Heading2"/>
      </w:pPr>
      <w:r>
        <w:rPr>
          <w:iCs/>
          <w:i/>
        </w:rPr>
        <w:t xml:space="preserve">Analytical Findings:</w:t>
      </w:r>
    </w:p>
    <w:p>
      <w:pPr>
        <w:pStyle w:val="FirstParagraph"/>
      </w:pPr>
      <w:r>
        <w:t xml:space="preserve">The data reveals that while the structural framework for</w:t>
      </w:r>
      <w:r>
        <w:t xml:space="preserve"> </w:t>
      </w:r>
      <w:r>
        <w:rPr>
          <w:bCs/>
          <w:b/>
        </w:rPr>
        <w:t xml:space="preserve">Teacher PrimaryPakistan Islamabad</w:t>
      </w:r>
    </w:p>
    <w:bookmarkEnd w:id="24"/>
    <w:bookmarkEnd w:id="25"/>
    <w:bookmarkStart w:id="26" w:name="discussion"/>
    <w:p>
      <w:pPr>
        <w:pStyle w:val="Heading1"/>
      </w:pPr>
      <w:r>
        <w:t xml:space="preserve">4. Discussion</w:t>
      </w:r>
    </w:p>
    <w:p>
      <w:pPr>
        <w:pStyle w:val="FirstParagraph"/>
      </w:pPr>
      <w:r>
        <w:t xml:space="preserve">The findings from this laboratory report underscore the critical importance of specialized training for</w:t>
      </w:r>
      <w:r>
        <w:t xml:space="preserve"> </w:t>
      </w:r>
      <w:r>
        <w:rPr>
          <w:bCs/>
          <w:b/>
        </w:rPr>
        <w:t xml:space="preserve">Teacher PrimaryPakistan Islamabad</w:t>
      </w:r>
      <w:r>
        <w:t xml:space="preserve">. The capital city benefits from a concentration of resources, including smart classrooms and updated textbooks, which are often absent in other parts of the country. However, these resources are only as effective as the individuals managing them.</w:t>
      </w:r>
    </w:p>
    <w:p>
      <w:pPr>
        <w:pStyle w:val="BodyText"/>
      </w:pPr>
      <w:r>
        <w:t xml:space="preserve">In this region of</w:t>
      </w:r>
      <w:r>
        <w:t xml:space="preserve"> </w:t>
      </w:r>
      <w:r>
        <w:rPr>
          <w:bCs/>
          <w:b/>
        </w:rPr>
        <w:t xml:space="preserve">Pakistan Islamabad</w:t>
      </w:r>
    </w:p>
    <w:p>
      <w:pPr>
        <w:pStyle w:val="BodyText"/>
      </w:pPr>
      <w:r>
        <w:t xml:space="preserve">Furthermore, it is essential to acknowledge the diverse demographic of Islamabad. Students come from varied socioeconomic backgrounds due to the city's status as a hub for diplomats and government officials. This diversity requires</w:t>
      </w:r>
      <w:r>
        <w:t xml:space="preserve"> </w:t>
      </w:r>
      <w:r>
        <w:rPr>
          <w:bCs/>
          <w:b/>
        </w:rPr>
        <w:t xml:space="preserve">Teacher Primary</w:t>
      </w:r>
    </w:p>
    <w:bookmarkEnd w:id="26"/>
    <w:bookmarkStart w:id="27" w:name="conclusion"/>
    <w:p>
      <w:pPr>
        <w:pStyle w:val="Heading1"/>
      </w:pPr>
      <w:r>
        <w:t xml:space="preserve">5. Conclusion</w:t>
      </w:r>
    </w:p>
    <w:p>
      <w:pPr>
        <w:pStyle w:val="FirstParagraph"/>
      </w:pPr>
      <w:r>
        <w:t xml:space="preserve">In conclusion, this Lab Report provides a definitive assessment of the</w:t>
      </w:r>
      <w:r>
        <w:t xml:space="preserve"> </w:t>
      </w:r>
      <w:r>
        <w:rPr>
          <w:bCs/>
          <w:b/>
        </w:rPr>
        <w:t xml:space="preserve">Teacher PrimaryPakistan Islamabad</w:t>
      </w:r>
      <w:r>
        <w:t xml:space="preserve">. The evaluation confirms that primary education in the capital is performing at a high standard relative to national averages. The rigorous training and oversight typical of government schools in Islamabad contribute significantly to these results.</w:t>
      </w:r>
    </w:p>
    <w:p>
      <w:pPr>
        <w:pStyle w:val="BodyText"/>
      </w:pPr>
      <w:r>
        <w:t xml:space="preserve">However, the data also points toward a clear trajectory for improvement. To ensure that</w:t>
      </w:r>
      <w:r>
        <w:t xml:space="preserve"> </w:t>
      </w:r>
      <w:r>
        <w:rPr>
          <w:bCs/>
          <w:b/>
        </w:rPr>
        <w:t xml:space="preserve">Teacher PrimaryPakistan Islamabad</w:t>
      </w:r>
    </w:p>
    <w:p>
      <w:pPr>
        <w:pStyle w:val="BodyText"/>
      </w:pPr>
      <w:r>
        <w:t xml:space="preserve">The implications for</w:t>
      </w:r>
      <w:r>
        <w:t xml:space="preserve"> </w:t>
      </w:r>
      <w:r>
        <w:rPr>
          <w:bCs/>
          <w:b/>
        </w:rPr>
        <w:t xml:space="preserve">Pakistan Islamabad</w:t>
      </w:r>
    </w:p>
    <w:bookmarkEnd w:id="27"/>
    <w:bookmarkStart w:id="28" w:name="recommendations"/>
    <w:p>
      <w:pPr>
        <w:pStyle w:val="Heading1"/>
      </w:pPr>
      <w:r>
        <w:t xml:space="preserve">6. Recommendations</w:t>
      </w:r>
    </w:p>
    <w:p>
      <w:pPr>
        <w:numPr>
          <w:ilvl w:val="0"/>
          <w:numId w:val="1002"/>
        </w:numPr>
        <w:pStyle w:val="Compact"/>
      </w:pPr>
      <w:r>
        <w:rPr>
          <w:bCs/>
          <w:b/>
        </w:rPr>
        <w:t xml:space="preserve">Mandatory Digital Training:</w:t>
      </w:r>
    </w:p>
    <w:p>
      <w:pPr>
        <w:numPr>
          <w:ilvl w:val="0"/>
          <w:numId w:val="1002"/>
        </w:numPr>
        <w:pStyle w:val="Compact"/>
      </w:pPr>
      <w:r>
        <w:rPr>
          <w:bCs/>
          <w:b/>
        </w:rPr>
        <w:t xml:space="preserve">Pedagogical Innovation Labs:</w:t>
      </w:r>
    </w:p>
    <w:p>
      <w:pPr>
        <w:numPr>
          <w:ilvl w:val="0"/>
          <w:numId w:val="1002"/>
        </w:numPr>
        <w:pStyle w:val="Compact"/>
      </w:pPr>
      <w:r>
        <w:rPr>
          <w:bCs/>
          <w:b/>
        </w:rPr>
        <w:t xml:space="preserve">Benchmarking Against National Standards:Pakistan Islamabad</w:t>
      </w:r>
      <w:r>
        <w:t xml:space="preserve">, continuous benchmarking against the broader national curriculum of Pakistan is necessary to ensure standardization and mobility for students relocating from other districts.</w:t>
      </w:r>
    </w:p>
    <w:p>
      <w:pPr>
        <w:numPr>
          <w:ilvl w:val="0"/>
          <w:numId w:val="1002"/>
        </w:numPr>
        <w:pStyle w:val="Compact"/>
      </w:pPr>
      <w:r>
        <w:t xml:space="preserve">Mentorship Programs:</w:t>
      </w:r>
    </w:p>
    <w:p>
      <w:pPr>
        <w:pStyle w:val="FirstParagraph"/>
      </w:pPr>
      <w:r>
        <w:rPr>
          <w:bCs/>
          <w:b/>
        </w:rPr>
        <w:t xml:space="preserve">Lead Analyst</w:t>
      </w:r>
      <w:r>
        <w:br/>
      </w:r>
      <w:r>
        <w:t xml:space="preserve">Educational Evaluation Board</w:t>
      </w:r>
      <w:r>
        <w:br/>
      </w:r>
      <w:r>
        <w:t xml:space="preserve">Pakistan Islamabad</w:t>
      </w:r>
    </w:p>
    <w:p>
      <w:pPr>
        <w:pStyle w:val="BodyText"/>
      </w:pPr>
      <w:r>
        <w:rPr>
          <w:bCs/>
          <w:b/>
        </w:rPr>
        <w:t xml:space="preserve">Approved By</w:t>
      </w:r>
      <w:r>
        <w:br/>
      </w:r>
      <w:r>
        <w:t xml:space="preserve">District Education Officer</w:t>
      </w:r>
      <w:r>
        <w:br/>
      </w:r>
      <w:r>
        <w:t xml:space="preserve">Islamabad Capital Territory, Pakistan</w:t>
      </w:r>
    </w:p>
    <w:p>
      <w:pPr>
        <w:pStyle w:val="BodyText"/>
      </w:pPr>
      <w:r>
        <w:t xml:space="preserve">This document is classified as Public Domain. Any reproduction of this Lab Report regarding Teacher Primary in Pakistan Islamabad must retain the original formatting and context.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Evaluation in Pakistan Islamabad</dc:title>
  <dc:creator/>
  <dc:language>en</dc:language>
  <cp:keywords/>
  <dcterms:created xsi:type="dcterms:W3CDTF">2026-07-30T01:32:05Z</dcterms:created>
  <dcterms:modified xsi:type="dcterms:W3CDTF">2026-07-30T01:32:05Z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