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Evaluation</w:t>
      </w:r>
      <w:r>
        <w:t xml:space="preserve"> </w:t>
      </w:r>
      <w:r>
        <w:t xml:space="preserve">of</w:t>
      </w:r>
      <w:r>
        <w:t xml:space="preserve"> </w:t>
      </w:r>
      <w:r>
        <w:t xml:space="preserve">Primary</w:t>
      </w:r>
      <w:r>
        <w:t xml:space="preserve"> </w:t>
      </w:r>
      <w:r>
        <w:t xml:space="preserve">Teacher</w:t>
      </w:r>
      <w:r>
        <w:t xml:space="preserve"> </w:t>
      </w:r>
      <w:r>
        <w:t xml:space="preserve">Competencies</w:t>
      </w:r>
      <w:r>
        <w:t xml:space="preserve"> </w:t>
      </w:r>
      <w:r>
        <w:t xml:space="preserve">in</w:t>
      </w:r>
      <w:r>
        <w:t xml:space="preserve"> </w:t>
      </w:r>
      <w:r>
        <w:t xml:space="preserve">Colombo</w:t>
      </w:r>
    </w:p>
    <w:bookmarkStart w:id="21" w:name="laboratory-report"/>
    <w:p>
      <w:pPr>
        <w:pStyle w:val="Heading1"/>
      </w:pPr>
      <w:r>
        <w:rPr>
          <w:bCs/>
          <w:b/>
        </w:rPr>
        <w:t xml:space="preserve">Laboratory Report</w:t>
      </w:r>
    </w:p>
    <w:bookmarkStart w:id="20" w:name="Xf8bb641fa84b3a205b2ca17a3c16904b233dfd6"/>
    <w:p>
      <w:pPr>
        <w:pStyle w:val="Heading2"/>
      </w:pPr>
      <w:r>
        <w:rPr>
          <w:bCs/>
          <w:b/>
        </w:rPr>
        <w:t xml:space="preserve">Evaluation of Teacher Primary Competencies in the Colombo District, Sri Lanka</w:t>
      </w:r>
    </w:p>
    <w:p>
      <w:pPr>
        <w:pStyle w:val="FirstParagraph"/>
      </w:pPr>
      <w:r>
        <w:rPr>
          <w:iCs/>
          <w:i/>
        </w:rPr>
        <w:t xml:space="preserve">(Simulated Academic and Pedagogical Analysis)</w:t>
      </w:r>
    </w:p>
    <w:p>
      <w:pPr>
        <w:pStyle w:val="BodyText"/>
      </w:pPr>
      <w:r>
        <w:rPr>
          <w:bCs/>
          <w:b/>
        </w:rPr>
        <w:t xml:space="preserve">Abstract</w:t>
      </w:r>
      <w:r>
        <w:br/>
      </w:r>
      <w:r>
        <w:br/>
      </w:r>
      <w:r>
        <w:t xml:space="preserve">This Laboratory Report details a comprehensive evaluation of pedagogical standards, curriculum implementation, and classroom management strategies employed within the Primary Education sector in Colombo, Sri Lanka. The study focuses specifically on "Teacher Primary" roles as defined by the Ministry of Education regulations in Sri Lanka. The objective is to assess how effectively primary teachers are translating national educational policies into practical classroom experiences amidst the unique socio-economic and cultural dynamics of a rapidly urbanizing metropolis like Colombo. By analyzing observational data from selected schools, this report highlights critical gaps and successes in teacher training, resource utilization, and student engagement.</w:t>
      </w:r>
      <w:r>
        <w:br/>
      </w:r>
      <w:r>
        <w:br/>
      </w:r>
      <w:r>
        <w:rPr>
          <w:bCs/>
          <w:b/>
        </w:rPr>
        <w:t xml:space="preserve">1. Introduction</w:t>
      </w:r>
      <w:r>
        <w:br/>
      </w:r>
      <w:r>
        <w:br/>
      </w:r>
      <w:r>
        <w:t xml:space="preserve">The educational landscape of Sri Lanka has long been characterized by high literacy rates and a strong commitment to free education provided by the state. However, the specific demands placed upon "Teacher Primary" educators in Colombo present distinct challenges compared to rural or regional counterparts. Colombo serves as the commercial capital and most densely populated district, introducing variables such as overcrowded classrooms, diverse linguistic backgrounds (Sinhala, Tamil, and English), and varying levels of parental involvement.</w:t>
      </w:r>
      <w:r>
        <w:br/>
      </w:r>
      <w:r>
        <w:br/>
      </w:r>
      <w:r>
        <w:t xml:space="preserve">The term "Lab Report" is utilized here metaphorically to describe a structured inquiry into these pedagogical practices. Just as scientific experiments test hypotheses under controlled conditions, this report treats the primary school classroom in Colombo as a laboratory where educational theories are tested against practical realities. The "Sri Lanka Colombo" context is not merely geographical; it represents a high-pressure environment where efficiency and academic excellence are prioritized, yet equity and holistic child development remain constitutional mandates.</w:t>
      </w:r>
      <w:r>
        <w:br/>
      </w:r>
      <w:r>
        <w:br/>
      </w:r>
      <w:r>
        <w:rPr>
          <w:bCs/>
          <w:b/>
        </w:rPr>
        <w:t xml:space="preserve">2. Methodology</w:t>
      </w:r>
      <w:r>
        <w:br/>
      </w:r>
      <w:r>
        <w:br/>
      </w:r>
      <w:r>
        <w:t xml:space="preserve">Data for this evaluation was collected through structured classroom observations, teacher interviews, and student performance analysis across three diverse primary schools in the Colombo district: one state school in an urban center, one state school in a semi-urban fringe area, and one private-affiliated institution. The focus of observation was the "Teacher Primary" practitioner during standard Grade 4 to 6 instructional blocks.</w:t>
      </w:r>
      <w:r>
        <w:br/>
      </w:r>
      <w:r>
        <w:br/>
      </w:r>
      <w:r>
        <w:t xml:space="preserve">Key variables measured included:</w:t>
      </w:r>
      <w:r>
        <w:br/>
      </w:r>
      <w:r>
        <w:t xml:space="preserve">1. Adherence to the Sri Lankan National Curriculum framework.</w:t>
      </w:r>
      <w:r>
        <w:br/>
      </w:r>
      <w:r>
        <w:t xml:space="preserve">2. Effectiveness in bilingual instruction (Sinhala/Tamil and English).</w:t>
      </w:r>
      <w:r>
        <w:br/>
      </w:r>
      <w:r>
        <w:t xml:space="preserve">3. Classroom management techniques utilized in high-density settings.</w:t>
      </w:r>
      <w:r>
        <w:br/>
      </w:r>
      <w:r>
        <w:t xml:space="preserve">4. Integration of Technology in primary education, a recent push by the Ministry of Education for Colombo schools.</w:t>
      </w:r>
      <w:r>
        <w:br/>
      </w:r>
      <w:r>
        <w:br/>
      </w:r>
      <w:r>
        <w:rPr>
          <w:bCs/>
          <w:b/>
        </w:rPr>
        <w:t xml:space="preserve">3. Results and Analysis</w:t>
      </w:r>
      <w:r>
        <w:br/>
      </w:r>
      <w:r>
        <w:br/>
      </w:r>
      <w:r>
        <w:rPr>
          <w:bCs/>
          <w:b/>
        </w:rPr>
        <w:t xml:space="preserve">A) Curriculum Implementation and "Teacher Primary" Roles</w:t>
      </w:r>
      <w:r>
        <w:br/>
      </w:r>
      <w:r>
        <w:t xml:space="preserve">Observations revealed that the majority of "Teacher Primary" educators in Colombo demonstrate a strong command over the theoretical aspects of the curriculum. However, a significant variance exists in practical application. In urban Colombo schools, there is often an excessive focus on rote memorization to prepare students for early assessment phases (Grade 6 Entrance Examination), which sometimes overshadows the holistic goals of primary education emphasized in official guidelines.</w:t>
      </w:r>
      <w:r>
        <w:br/>
      </w:r>
      <w:r>
        <w:br/>
      </w:r>
      <w:r>
        <w:t xml:space="preserve">The "Lab Report" findings indicate that while teachers are well-versed in subject matter, many lack adequate training in differentiated instruction. In Colombo’s heterogeneous classrooms, where students come from vastly different socioeconomic backgrounds, the ability to tailor lessons to diverse learning speeds is crucial but often underutilized due to large class sizes (averaging 45-60 students per class).</w:t>
      </w:r>
      <w:r>
        <w:br/>
      </w:r>
      <w:r>
        <w:br/>
      </w:r>
      <w:r>
        <w:rPr>
          <w:bCs/>
          <w:b/>
        </w:rPr>
        <w:t xml:space="preserve">B) Linguistic Dynamics in "Sri Lanka Colombo"</w:t>
      </w:r>
      <w:r>
        <w:br/>
      </w:r>
      <w:r>
        <w:t xml:space="preserve">A critical aspect of this report is the linguistic environment of "Sri Lanka Colombo." The city is a melting pot. The analysis shows that effective primary teaching requires seamless code-switching. Teachers who strictly adhere to one language often alienate segments of the student body, while those who facilitate multilingual discourse create more inclusive learning environments. However, resource constraints—specifically the lack of updated bilingual textbooks and supplementary materials—are identified as major hindrances.</w:t>
      </w:r>
      <w:r>
        <w:br/>
      </w:r>
      <w:r>
        <w:br/>
      </w:r>
      <w:r>
        <w:rPr>
          <w:bCs/>
          <w:b/>
        </w:rPr>
        <w:t xml:space="preserve">C) Technology Integration</w:t>
      </w:r>
      <w:r>
        <w:br/>
      </w:r>
      <w:r>
        <w:t xml:space="preserve">Unlike rural districts where digital infrastructure may be lacking, Colombo primary schools generally possess better access to technological resources. Yet, this "Lab Report" highlights a paradox: while hardware (projectors, computers) is available in many Colombo state schools due to specific government initiatives for the capital district, teacher proficiency in integrating these tools meaningfully into pedagogy remains inconsistent. Many teachers use technology merely as a display board rather than an interactive learning tool.</w:t>
      </w:r>
      <w:r>
        <w:br/>
      </w:r>
      <w:r>
        <w:br/>
      </w:r>
      <w:r>
        <w:rPr>
          <w:bCs/>
          <w:b/>
        </w:rPr>
        <w:t xml:space="preserve">4. Discussion</w:t>
      </w:r>
      <w:r>
        <w:br/>
      </w:r>
      <w:r>
        <w:br/>
      </w:r>
      <w:r>
        <w:t xml:space="preserve">The evaluation underscores that the role of the "Teacher Primary" in "Sri Lanka Colombo" is evolving rapidly. It is no longer sufficient to be a transmitter of knowledge; these educators must act as facilitators, counselors, and technologists simultaneously.</w:t>
      </w:r>
      <w:r>
        <w:br/>
      </w:r>
      <w:r>
        <w:br/>
      </w:r>
      <w:r>
        <w:t xml:space="preserve">One major finding is the impact of urban stress on both teachers and students. The competitive nature of the Colombo education ecosystem places significant psychological pressure on primary teachers to deliver results. This pressure can lead to burnout and a transactional approach to teaching, which contradicts the nurturing ethos required for early childhood development.</w:t>
      </w:r>
      <w:r>
        <w:br/>
      </w:r>
      <w:r>
        <w:br/>
      </w:r>
      <w:r>
        <w:t xml:space="preserve">Furthermore, parental expectations in Colombo are exceptionally high. Many parents engage in supplementary tutoring alongside formal schooling, placing an immense burden on the "Teacher Primary" who is expected to cover advanced topics within the standard syllabus timeframe. This dynamic suggests a need for better alignment between home-based learning support and school-based instruction.</w:t>
      </w:r>
      <w:r>
        <w:br/>
      </w:r>
      <w:r>
        <w:br/>
      </w:r>
      <w:r>
        <w:rPr>
          <w:bCs/>
          <w:b/>
        </w:rPr>
        <w:t xml:space="preserve">5. Recommendations</w:t>
      </w:r>
      <w:r>
        <w:br/>
      </w:r>
      <w:r>
        <w:br/>
      </w:r>
      <w:r>
        <w:t xml:space="preserve">Based on the data collected in this laboratory-style analysis of "Teacher Primary" practices in "Sri Lanka Colombo," the following recommendations are proposed:</w:t>
      </w:r>
      <w:r>
        <w:br/>
      </w:r>
      <w:r>
        <w:br/>
      </w:r>
      <w:r>
        <w:t xml:space="preserve">1.</w:t>
      </w:r>
      <w:r>
        <w:t xml:space="preserve"> </w:t>
      </w:r>
      <w:r>
        <w:rPr>
          <w:bCs/>
          <w:b/>
        </w:rPr>
        <w:t xml:space="preserve">Pedagogical Training Reform:</w:t>
      </w:r>
      <w:r>
        <w:t xml:space="preserve">The Department of Education must prioritize continuous professional development focused on differentiated instruction and inclusive pedagogy, specifically tailored for urban settings like Colombo.</w:t>
      </w:r>
      <w:r>
        <w:br/>
      </w:r>
      <w:r>
        <w:br/>
      </w:r>
      <w:r>
        <w:t xml:space="preserve">2.</w:t>
      </w:r>
      <w:r>
        <w:t xml:space="preserve"> </w:t>
      </w:r>
      <w:r>
        <w:rPr>
          <w:bCs/>
          <w:b/>
        </w:rPr>
        <w:t xml:space="preserve">Class Size Reduction:</w:t>
      </w:r>
      <w:r>
        <w:t xml:space="preserve">To improve the efficacy of "Teacher Primary" interventions, policy measures should aim to reduce class sizes in Colombo state schools to allow for more personalized attention.</w:t>
      </w:r>
      <w:r>
        <w:br/>
      </w:r>
      <w:r>
        <w:br/>
      </w:r>
      <w:r>
        <w:t xml:space="preserve">3.</w:t>
      </w:r>
      <w:r>
        <w:t xml:space="preserve"> </w:t>
      </w:r>
      <w:r>
        <w:rPr>
          <w:bCs/>
          <w:b/>
        </w:rPr>
        <w:t xml:space="preserve">Tech-Pedagogy Integration:</w:t>
      </w:r>
      <w:r>
        <w:t xml:space="preserve">Workshops should focus not just on how to use technology, but *why* and *when* to use it effectively in primary education.</w:t>
      </w:r>
      <w:r>
        <w:br/>
      </w:r>
      <w:r>
        <w:br/>
      </w:r>
      <w:r>
        <w:t xml:space="preserve">4.</w:t>
      </w:r>
      <w:r>
        <w:t xml:space="preserve"> </w:t>
      </w:r>
      <w:r>
        <w:rPr>
          <w:bCs/>
          <w:b/>
        </w:rPr>
        <w:t xml:space="preserve">Mental Health Support:</w:t>
      </w:r>
      <w:r>
        <w:t xml:space="preserve">Instituting support systems for both teachers and students is essential to mitigate the high-pressure environment characteristic of Colombo’s educational landscape.</w:t>
      </w:r>
      <w:r>
        <w:br/>
      </w:r>
      <w:r>
        <w:br/>
      </w:r>
      <w:r>
        <w:rPr>
          <w:bCs/>
          <w:b/>
        </w:rPr>
        <w:t xml:space="preserve">6. Conclusion</w:t>
      </w:r>
      <w:r>
        <w:br/>
      </w:r>
      <w:r>
        <w:br/>
      </w:r>
      <w:r>
        <w:t xml:space="preserve">This Lab Report on "Teacher Primary" in "Sri Lanka Colombo" concludes that while the foundational commitment to education remains strong, the mechanisms of delivery require modernization and contextual adaptation. The unique socio-urban fabric of Colombo demands a flexible, empathetic, and technologically proficient teaching force. By addressing the identified gaps in training and resources, Sri Lanka can ensure that its primary education system not only maintains its historical excellence but also adapts to the complexities of 21st-century urban learning.</w:t>
      </w:r>
      <w:r>
        <w:br/>
      </w:r>
      <w:r>
        <w:br/>
      </w:r>
      <w:r>
        <w:t xml:space="preserve">The findings affirm that investing in "Teacher Primary" development is synonymous with investing in the future stability and intellectual capital of Sri Lanka's most critical economic hub. Future studies should longitudinally track the impact of these recommended interventions on student outcomes and teacher retention rates.</w:t>
      </w:r>
      <w:r>
        <w:br/>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Evaluation of Primary Teacher Competencies in Colombo</dc:title>
  <dc:creator/>
  <dc:language>en</dc:language>
  <cp:keywords/>
  <dcterms:created xsi:type="dcterms:W3CDTF">2026-07-29T05:54:31Z</dcterms:created>
  <dcterms:modified xsi:type="dcterms:W3CDTF">2026-07-29T05:54:31Z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