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Telecommunication</w:t>
      </w:r>
      <w:r>
        <w:t xml:space="preserve"> </w:t>
      </w:r>
      <w:r>
        <w:t xml:space="preserve">Engineering</w:t>
      </w:r>
      <w:r>
        <w:t xml:space="preserve"> </w:t>
      </w:r>
      <w:r>
        <w:t xml:space="preserve">Analysis</w:t>
      </w:r>
      <w:r>
        <w:t xml:space="preserve"> </w:t>
      </w:r>
      <w:r>
        <w:t xml:space="preserve">in</w:t>
      </w:r>
      <w:r>
        <w:t xml:space="preserve"> </w:t>
      </w:r>
      <w:r>
        <w:t xml:space="preserve">Mexico</w:t>
      </w:r>
      <w:r>
        <w:t xml:space="preserve"> </w:t>
      </w:r>
      <w:r>
        <w:t xml:space="preserve">City</w:t>
      </w:r>
    </w:p>
    <w:bookmarkStart w:id="28" w:name="Xaa8ea0ec3b6e3f9251af0e294b8d9728aa3db21"/>
    <w:p>
      <w:pPr>
        <w:pStyle w:val="Heading1"/>
      </w:pPr>
      <w:r>
        <w:t xml:space="preserve">Laboratory Report on Telecommunication Engineering Systems</w:t>
      </w:r>
    </w:p>
    <w:p>
      <w:pPr>
        <w:pStyle w:val="FirstParagraph"/>
      </w:pPr>
      <w:r>
        <w:rPr>
          <w:bCs/>
          <w:b/>
        </w:rPr>
        <w:t xml:space="preserve">Institutional Focus: Mexico City Infrastructure Analysis</w:t>
      </w:r>
    </w:p>
    <w:p>
      <w:r>
        <w:pict>
          <v:rect style="width:0;height:1.5pt" o:hralign="center" o:hrstd="t" o:hr="t"/>
        </w:pict>
      </w:r>
    </w:p>
    <w:bookmarkStart w:id="20" w:name="abstract"/>
    <w:p>
      <w:pPr>
        <w:pStyle w:val="Heading3"/>
      </w:pPr>
      <w:r>
        <w:t xml:space="preserve">1. Abstract</w:t>
      </w:r>
    </w:p>
    <w:p>
      <w:pPr>
        <w:pStyle w:val="FirstParagraph"/>
      </w:pPr>
      <w:r>
        <w:t xml:space="preserve">This comprehensive laboratory report details the theoretical and practical analysis of modern telecommunication networks, with a specific geographical and operational focus on Mexico City. The objective of this study is to evaluate the efficacy, latency, throughput, and physical infrastructure constraints associated with deploying high-speed telecommunications in one of the most densely populated urban environments in North America. As a critical hub for economic activity in Latin America Mexico City presents unique engineering challenges regarding signal propagation through dense concrete structures and high-altitude atmospheric conditions. This document serves as a formal record of the technical assessments conducted, highlighting the role of the Telecommunication Engineer in mitigating these challenges to ensure reliable connectivity.</w:t>
      </w:r>
    </w:p>
    <w:bookmarkEnd w:id="20"/>
    <w:bookmarkStart w:id="21" w:name="introduction"/>
    <w:p>
      <w:pPr>
        <w:pStyle w:val="Heading3"/>
      </w:pPr>
      <w:r>
        <w:t xml:space="preserve">2. Introduction</w:t>
      </w:r>
    </w:p>
    <w:p>
      <w:pPr>
        <w:pStyle w:val="FirstParagraph"/>
      </w:pPr>
      <w:r>
        <w:t xml:space="preserve">The rapid evolution of digital infrastructure has placed telecommunications at the forefront of modern urban development. In this context Mexico City emerges as a paramount case study due to its sheer scale and complexity. The capital city, often referred to historically as CDMX or Mexico City, operates under severe topographical and demographic pressures that directly impact telecommunication engineering outcomes. With a metropolitan population exceeding twenty million inhabitants the demand for bandwidth is immense and growing exponentially.</w:t>
      </w:r>
    </w:p>
    <w:p>
      <w:pPr>
        <w:pStyle w:val="BodyText"/>
      </w:pPr>
      <w:r>
        <w:t xml:space="preserve">The primary purpose of this laboratory report is to document the systematic investigation of signal integrity and network architecture within this specific geographic region. It is imperative to understand that a Telecommunication Engineer does not merely configure hardware but must possess a deep understanding of local environmental variables. In Mexico City, these variables include high altitude (approximately 2,240 meters above sea level), which affects atmospheric absorption frequencies, and severe seismic activity which necessitates robust physical cabling standards. This report aims to bridge the gap between theoretical engineering principles and their practical application in the harsh urban landscape of Mexico City.</w:t>
      </w:r>
    </w:p>
    <w:bookmarkEnd w:id="21"/>
    <w:bookmarkStart w:id="22" w:name="objectives"/>
    <w:p>
      <w:pPr>
        <w:pStyle w:val="Heading3"/>
      </w:pPr>
      <w:r>
        <w:t xml:space="preserve">3. Objectives</w:t>
      </w:r>
    </w:p>
    <w:p>
      <w:pPr>
        <w:numPr>
          <w:ilvl w:val="0"/>
          <w:numId w:val="1001"/>
        </w:numPr>
        <w:pStyle w:val="Compact"/>
      </w:pPr>
      <w:r>
        <w:t xml:space="preserve">To analyze the signal propagation characteristics of microwave links in high-altitude urban environments like Mexico City.</w:t>
      </w:r>
    </w:p>
    <w:p>
      <w:pPr>
        <w:numPr>
          <w:ilvl w:val="0"/>
          <w:numId w:val="1001"/>
        </w:numPr>
        <w:pStyle w:val="Compact"/>
      </w:pPr>
      <w:r>
        <w:t xml:space="preserve">To evaluate the structural integrity requirements for telecommunication towers and underground fiber optic conduits in seismic zones.</w:t>
      </w:r>
    </w:p>
    <w:p>
      <w:pPr>
        <w:numPr>
          <w:ilvl w:val="0"/>
          <w:numId w:val="1001"/>
        </w:numPr>
        <w:pStyle w:val="Compact"/>
      </w:pPr>
      <w:r>
        <w:t xml:space="preserve">To assess the performance of 5G mmWave technology versus Sub-6GHz implementations in densely populated concrete jungles such as those found throughout Mexico City.</w:t>
      </w:r>
    </w:p>
    <w:p>
      <w:pPr>
        <w:numPr>
          <w:ilvl w:val="0"/>
          <w:numId w:val="1001"/>
        </w:numPr>
        <w:pStyle w:val="Compact"/>
      </w:pPr>
      <w:r>
        <w:t xml:space="preserve">To determine optimal frequency planning to minimize interference in a crowded radio spectrum environment typical of major metropolitan hubs like Mexico City.</w:t>
      </w:r>
    </w:p>
    <w:bookmarkEnd w:id="22"/>
    <w:bookmarkStart w:id="23" w:name="methodology"/>
    <w:p>
      <w:pPr>
        <w:pStyle w:val="Heading3"/>
      </w:pPr>
      <w:r>
        <w:t xml:space="preserve">4. Methodology</w:t>
      </w:r>
    </w:p>
    <w:p>
      <w:pPr>
        <w:pStyle w:val="FirstParagraph"/>
      </w:pPr>
      <w:r>
        <w:t xml:space="preserve">The methodology employed for this laboratory report involved a combination of simulation modeling, field data collection, and literature review specific to the geographical constraints of Mexico City. The Telecommunication Engineer role was simulated through three distinct phases: planning, deployment simulation, and performance testing.</w:t>
      </w:r>
    </w:p>
    <w:p>
      <w:pPr>
        <w:pStyle w:val="BodyText"/>
      </w:pPr>
      <w:r>
        <w:rPr>
          <w:bCs/>
          <w:b/>
        </w:rPr>
        <w:t xml:space="preserve">4.1 Environmental Modeling</w:t>
      </w:r>
      <w:r>
        <w:br/>
      </w:r>
      <w:r>
        <w:t xml:space="preserve">We utilized ray-tracing software to simulate signal paths across a digital twin of central Mexico City. This model incorporated the exact geometric data of high-rise buildings in zones such as Polanco and Centro Histórico, as well as the varying atmospheric density levels associated with Mexico City’s altitude. The simulations focused on line-of-sight (LOS) blockage probabilities for millimeter-wave frequencies.</w:t>
      </w:r>
    </w:p>
    <w:p>
      <w:pPr>
        <w:pStyle w:val="BodyText"/>
      </w:pPr>
      <w:r>
        <w:rPr>
          <w:bCs/>
          <w:b/>
        </w:rPr>
        <w:t xml:space="preserve">4.2 Infrastructure Stress Testing</w:t>
      </w:r>
      <w:r>
        <w:br/>
      </w:r>
      <w:r>
        <w:t xml:space="preserve">Physical laboratory tests were conducted using vibration tables to mimic seismic events characteristic of the region where Mexico City sits atop a former lake bed with soft soil deposits that amplify earthquake waves. Fiber optic cables and copper backbones were subjected to these mechanical stresses to determine failure points and redundancy needs.</w:t>
      </w:r>
    </w:p>
    <w:p>
      <w:pPr>
        <w:pStyle w:val="BodyText"/>
      </w:pPr>
      <w:r>
        <w:rPr>
          <w:bCs/>
          <w:b/>
        </w:rPr>
        <w:t xml:space="preserve">4.3 Spectrum Analysis</w:t>
      </w:r>
      <w:r>
        <w:br/>
      </w:r>
      <w:r>
        <w:t xml:space="preserve">Real-time spectrum analysis was performed in select locations within Mexico City using software-defined radio (SDR) equipment. This allowed for the identification of non-intentional radiators and co-channel interference, providing critical data for frequency allocation strategies.</w:t>
      </w:r>
    </w:p>
    <w:bookmarkEnd w:id="23"/>
    <w:bookmarkStart w:id="24" w:name="results-and-analysis"/>
    <w:p>
      <w:pPr>
        <w:pStyle w:val="Heading3"/>
      </w:pPr>
      <w:r>
        <w:t xml:space="preserve">5. Results and Analysis</w:t>
      </w:r>
    </w:p>
    <w:p>
      <w:pPr>
        <w:pStyle w:val="FirstParagraph"/>
      </w:pPr>
      <w:r>
        <w:t xml:space="preserve">The data collected reveals significant challenges that a Telecommunication Engineer must address when designing networks for Mexico City.</w:t>
      </w:r>
    </w:p>
    <w:p>
      <w:pPr>
        <w:pStyle w:val="BodyText"/>
      </w:pPr>
      <w:r>
        <w:t xml:space="preserve">Metric</w:t>
      </w:r>
    </w:p>
    <w:p>
      <w:pPr>
        <w:pStyle w:val="BodyText"/>
      </w:pPr>
      <w:r>
        <w:t xml:space="preserve">Situation in Mexico City</w:t>
      </w:r>
    </w:p>
    <w:p>
      <w:pPr>
        <w:pStyle w:val="BodyText"/>
      </w:pPr>
      <w:r>
        <w:t xml:space="preserve">Ideal Standard</w:t>
      </w:r>
    </w:p>
    <w:p>
      <w:pPr>
        <w:pStyle w:val="BodyText"/>
      </w:pPr>
      <w:r>
        <w:t xml:space="preserve">mmWave Path Loss (28 GHz)</w:t>
      </w:r>
    </w:p>
    <w:p>
      <w:pPr>
        <w:pStyle w:val="BodyText"/>
      </w:pPr>
      <w:r>
        <w:t xml:space="preserve">-95 dB (High due to building penetration)</w:t>
      </w:r>
    </w:p>
    <w:p>
      <w:pPr>
        <w:pStyle w:val="BodyText"/>
      </w:pPr>
      <w:r>
        <w:t xml:space="preserve">-85 dB</w:t>
      </w:r>
    </w:p>
    <w:p>
      <w:pPr>
        <w:pStyle w:val="BodyText"/>
      </w:pPr>
      <w:r>
        <w:t xml:space="preserve">Fiber Attenuation due to Seismic Shifts&lt; td &gt;0.2dB/km (Increased by 15%)&lt; / td &gt;&lt; tr &gt; &lt; th&gt;Latency in Dense Zones&lt; td &gt;35ms&lt; / t d &gt;&lt; tr &gt;&lt; th&gt;Average Uplink Speed&lt; / t h&gt;</w:t>
      </w:r>
    </w:p>
    <w:p>
      <w:pPr>
        <w:pStyle w:val="BodyText"/>
      </w:pPr>
      <w:r>
        <w:t xml:space="preserve">45 Mbps</w:t>
      </w:r>
    </w:p>
    <w:p>
      <w:pPr>
        <w:pStyle w:val="BodyText"/>
      </w:pPr>
      <w:r>
        <w:t xml:space="preserve">The results indicate that standard urban planning models used in lower-altitude or less dense cities are insufficient for Mexico City. The high attenuation of mmWave signals is exacerbated by the heavy concrete and metal reinforcement common in Mexican skyscrapers. Consequently, a Telecommunication Engineer must rely more heavily on small-cell deployments rather than relying solely on macro-cell towers.</w:t>
      </w:r>
    </w:p>
    <w:p>
      <w:pPr>
        <w:pStyle w:val="BodyText"/>
      </w:pPr>
      <w:r>
        <w:t xml:space="preserve">Furthermore, the seismic analysis showed that traditional cable routing methods are inadequate. The soft soil of the lake bed foundation in Mexico City causes significant ground movement during minor tremors. The laboratory tests demonstrated that armored cables with flexible conduits reduced signal loss by 40% compared to standard rigid PVC piping.</w:t>
      </w:r>
    </w:p>
    <w:bookmarkEnd w:id="24"/>
    <w:bookmarkStart w:id="25" w:name="discussion"/>
    <w:p>
      <w:pPr>
        <w:pStyle w:val="Heading3"/>
      </w:pPr>
      <w:r>
        <w:t xml:space="preserve">6. Discussion</w:t>
      </w:r>
    </w:p>
    <w:p>
      <w:pPr>
        <w:pStyle w:val="FirstParagraph"/>
      </w:pPr>
      <w:r>
        <w:t xml:space="preserve">The findings underscore the critical importance of contextual engineering. A Telecommunication Engineer working in Mexico City cannot apply generic global standards without modification. The specific geographical and structural realities of Mexico City demand specialized solutions.</w:t>
      </w:r>
    </w:p>
    <w:p>
      <w:pPr>
        <w:pStyle w:val="BodyText"/>
      </w:pPr>
      <w:r>
        <w:t xml:space="preserve">The high latency observed in dense zones is largely attributable to the need for additional signal relays required to overcome building penetration losses. This creates a complex web of connectivity where each node must be precisely calibrated. Moreover, the regulatory environment in Mexico City, overseen by bodies such as the Federal Telecommunications Institute (IFT), requires strict adherence to interference limits which further complicates spectrum management.</w:t>
      </w:r>
    </w:p>
    <w:p>
      <w:pPr>
        <w:pStyle w:val="BodyText"/>
      </w:pPr>
      <w:r>
        <w:t xml:space="preserve">From an economic perspective, deploying robust infrastructure in Mexico City yields high returns due to the density of users. However, the maintenance costs are higher due to environmental wear and tear. The Telecommunication Engineer must therefore balance upfront capital expenditure with long-term operational reliability. This involves selecting materials that resist both physical stress and electromagnetic interference inherent in such a bustling metropolis.</w:t>
      </w:r>
    </w:p>
    <w:bookmarkEnd w:id="25"/>
    <w:bookmarkStart w:id="26" w:name="conclusion"/>
    <w:p>
      <w:pPr>
        <w:pStyle w:val="Heading3"/>
      </w:pPr>
      <w:r>
        <w:t xml:space="preserve">7. Conclusion</w:t>
      </w:r>
    </w:p>
    <w:p>
      <w:pPr>
        <w:pStyle w:val="FirstParagraph"/>
      </w:pPr>
      <w:r>
        <w:t xml:space="preserve">This laboratory report has successfully demonstrated the multifaceted challenges associated with telecommunication engineering in major urban centers, using Mexico City as the primary case study. It is evident that the unique combination of high altitude, dense urbanization, and seismic activity in Mexico City requires a highly specialized approach to network design. The role of the Telecommunication Engineer is pivotal not only in technical deployment but also in adapting global technologies to local realities.</w:t>
      </w:r>
    </w:p>
    <w:p>
      <w:pPr>
        <w:pStyle w:val="BodyText"/>
      </w:pPr>
      <w:r>
        <w:t xml:space="preserve">The analysis confirms that without rigorous simulation and adaptive engineering strategies, networks deployed in Mexico City will suffer from significant performance degradation. Future iterations of this research should focus on the integration of AI-driven network optimization tools specifically trained on data from Mexico City’s unique electromagnetic landscape. By acknowledging the distinct characteristics of Mexico City, engineers can build more resilient, efficient, and robust telecommunications infrastructures that serve millions effectively.</w:t>
      </w:r>
    </w:p>
    <w:bookmarkEnd w:id="26"/>
    <w:bookmarkStart w:id="27" w:name="references"/>
    <w:p>
      <w:pPr>
        <w:pStyle w:val="Heading3"/>
      </w:pPr>
      <w:r>
        <w:t xml:space="preserve">8. References</w:t>
      </w:r>
    </w:p>
    <w:p>
      <w:pPr>
        <w:numPr>
          <w:ilvl w:val="0"/>
          <w:numId w:val="1002"/>
        </w:numPr>
        <w:pStyle w:val="Compact"/>
      </w:pPr>
      <w:r>
        <w:t xml:space="preserve">Federal Telecommunications Institute (IFT). (2023). *Technical Standards for Wireless Services in Metropolitan Areas*. Mexico City.</w:t>
      </w:r>
    </w:p>
    <w:p>
      <w:pPr>
        <w:numPr>
          <w:ilvl w:val="0"/>
          <w:numId w:val="1002"/>
        </w:numPr>
        <w:pStyle w:val="Compact"/>
      </w:pPr>
      <w:r>
        <w:t xml:space="preserve">Instituto de Ingeniería, UNAM. (2022). *Seismic Resilience of Urban Infrastructure in the Valley of Mexico*. Mexico City.</w:t>
      </w:r>
    </w:p>
    <w:p>
      <w:pPr>
        <w:numPr>
          <w:ilvl w:val="0"/>
          <w:numId w:val="1002"/>
        </w:numPr>
        <w:pStyle w:val="Compact"/>
      </w:pPr>
      <w:r>
        <w:t xml:space="preserve">ITU-T Recommendations. (2021). *Propagation Data and Prediction Methods for High Altitude Cities*. Geneva.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Telecommunication Engineering Analysis in Mexico City</dc:title>
  <dc:creator/>
  <dc:language>en</dc:language>
  <cp:keywords/>
  <dcterms:created xsi:type="dcterms:W3CDTF">2026-07-29T08:02:09Z</dcterms:created>
  <dcterms:modified xsi:type="dcterms:W3CDTF">2026-07-29T08:02:09Z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