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Nepal</w:t>
      </w:r>
      <w:r>
        <w:t xml:space="preserve"> </w:t>
      </w:r>
      <w:r>
        <w:t xml:space="preserve">Kathmandu</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Institute of Engineering, Kathmandu University Campus &amp; Nepal Telecommunications Authority (NTA) Test Lab</w:t>
      </w:r>
    </w:p>
    <w:p>
      <w:pPr>
        <w:pStyle w:val="BodyText"/>
      </w:pPr>
      <w:r>
        <w:rPr>
          <w:bCs/>
          <w:b/>
        </w:rPr>
        <w:t xml:space="preserve">Prepared By:</w:t>
      </w:r>
    </w:p>
    <w:bookmarkStart w:id="31" w:name="Xe45e414b982880be4e072dafcd12711a900a097"/>
    <w:p>
      <w:pPr>
        <w:pStyle w:val="Heading1"/>
      </w:pPr>
      <w:r>
        <w:t xml:space="preserve">Laboratory Report: Assessment of Telecommunication Infrastructure and Signal Propagation in the Kathmandu Valley, Nepal</w:t>
      </w:r>
    </w:p>
    <w:bookmarkStart w:id="20" w:name="executive-summary"/>
    <w:p>
      <w:pPr>
        <w:pStyle w:val="Heading2"/>
      </w:pPr>
      <w:r>
        <w:t xml:space="preserve">1. Executive Summary</w:t>
      </w:r>
    </w:p>
    <w:p>
      <w:pPr>
        <w:pStyle w:val="FirstParagraph"/>
      </w:pPr>
      <w:r>
        <w:t xml:space="preserve">This lab report details a comprehensive field study and subsequent laboratory analysis conducted within the unique geographical context of</w:t>
      </w:r>
      <w:r>
        <w:t xml:space="preserve"> </w:t>
      </w:r>
      <w:r>
        <w:rPr>
          <w:bCs/>
          <w:b/>
        </w:rPr>
        <w:t xml:space="preserve">Nepal Kathmandu</w:t>
      </w:r>
      <w:r>
        <w:t xml:space="preserve">. The primary objective was to evaluate the efficacy of modern telecommunication networks amidst challenging topographical conditions. As a dedicated</w:t>
      </w:r>
      <w:r>
        <w:t xml:space="preserve"> </w:t>
      </w:r>
      <w:r>
        <w:rPr>
          <w:bCs/>
          <w:b/>
        </w:rPr>
        <w:t xml:space="preserve">Telecommunication Engineer</w:t>
      </w:r>
      <w:r>
        <w:t xml:space="preserve">, it is crucial to understand how urban density, high-altitude interference, and seismic vulnerabilities impact signal integrity. This document outlines the methodologies used for RF (Radio Frequency) measurement, data collection protocols, and the final analysis of network performance metrics specific to the Himalayan region.</w:t>
      </w:r>
    </w:p>
    <w:bookmarkEnd w:id="20"/>
    <w:bookmarkStart w:id="21" w:name="introduction"/>
    <w:p>
      <w:pPr>
        <w:pStyle w:val="Heading2"/>
      </w:pPr>
      <w:r>
        <w:t xml:space="preserve">2. Introduction</w:t>
      </w:r>
    </w:p>
    <w:p>
      <w:pPr>
        <w:pStyle w:val="FirstParagraph"/>
      </w:pPr>
      <w:r>
        <w:t xml:space="preserve">The landscape of connectivity in South Asia has transformed rapidly over the last decade. However, implementing robust systems in</w:t>
      </w:r>
      <w:r>
        <w:t xml:space="preserve"> </w:t>
      </w:r>
      <w:r>
        <w:rPr>
          <w:bCs/>
          <w:b/>
        </w:rPr>
        <w:t xml:space="preserve">Nepal Kathmandu</w:t>
      </w:r>
      <w:r>
        <w:t xml:space="preserve"> </w:t>
      </w:r>
      <w:r>
        <w:t xml:space="preserve">presents distinct engineering challenges that differ significantly from standard urban environments found in Europe or North America. The valley's dense fog cover during winter, extreme vertical elevation changes between the valley floor and surrounding peaks, and rapid urbanization without proportional infrastructure planning create a complex electromagnetic environment.</w:t>
      </w:r>
    </w:p>
    <w:p>
      <w:pPr>
        <w:pStyle w:val="BodyText"/>
      </w:pPr>
      <w:r>
        <w:t xml:space="preserve">The role of the</w:t>
      </w:r>
      <w:r>
        <w:t xml:space="preserve"> </w:t>
      </w:r>
      <w:r>
        <w:rPr>
          <w:bCs/>
          <w:b/>
        </w:rPr>
        <w:t xml:space="preserve">Telecommunication Engineer</w:t>
      </w:r>
      <w:r>
        <w:t xml:space="preserve"> </w:t>
      </w:r>
      <w:r>
        <w:t xml:space="preserve">in this region is not merely to install equipment but to adapt global standards (such as 3GPP LTE-Advanced and 5G NR specifications) to local realities. This lab report serves as a critical record of our findings regarding signal attenuation, handover failures, and latency issues experienced by users in the metropolitan area of Kathmandu.</w:t>
      </w:r>
    </w:p>
    <w:bookmarkEnd w:id="21"/>
    <w:bookmarkStart w:id="22" w:name="objectives"/>
    <w:p>
      <w:pPr>
        <w:pStyle w:val="Heading2"/>
      </w:pPr>
      <w:r>
        <w:t xml:space="preserve">3. Objectives</w:t>
      </w:r>
    </w:p>
    <w:p>
      <w:pPr>
        <w:pStyle w:val="FirstParagraph"/>
      </w:pPr>
      <w:r>
        <w:t xml:space="preserve">The specific goals of this laboratory assessment were:</w:t>
      </w:r>
    </w:p>
    <w:p>
      <w:pPr>
        <w:numPr>
          <w:ilvl w:val="0"/>
          <w:numId w:val="1001"/>
        </w:numPr>
        <w:pStyle w:val="Compact"/>
      </w:pPr>
      <w:r>
        <w:t xml:space="preserve">To measure Received Signal Strength Indicator (RSSI) and Reference Signal Received Power (RSRP) across various districts of Kathmandu, including Thamel, Putalisadak, and New Baneshwor.</w:t>
      </w:r>
    </w:p>
    <w:p>
      <w:pPr>
        <w:numPr>
          <w:ilvl w:val="0"/>
          <w:numId w:val="1001"/>
        </w:numPr>
        <w:pStyle w:val="Compact"/>
      </w:pPr>
      <w:r>
        <w:t xml:space="preserve">To analyze the impact of building materials common in Nepalese construction on 4G/LTE signal penetration.</w:t>
      </w:r>
    </w:p>
    <w:p>
      <w:pPr>
        <w:numPr>
          <w:ilvl w:val="0"/>
          <w:numId w:val="1001"/>
        </w:numPr>
        <w:pStyle w:val="Compact"/>
      </w:pPr>
      <w:r>
        <w:t xml:space="preserve">To evaluate the reliability of backhaul connectivity using Fiber-to-the-Home (FTTH) versus Microwave links in high-density zones.</w:t>
      </w:r>
    </w:p>
    <w:p>
      <w:pPr>
        <w:numPr>
          <w:ilvl w:val="0"/>
          <w:numId w:val="1001"/>
        </w:numPr>
        <w:pStyle w:val="Compact"/>
      </w:pPr>
      <w:r>
        <w:t xml:space="preserve">To propose engineering solutions for improving network resilience against seismic events, a critical consideration for any</w:t>
      </w:r>
      <w:r>
        <w:t xml:space="preserve"> </w:t>
      </w:r>
      <w:r>
        <w:rPr>
          <w:bCs/>
          <w:b/>
        </w:rPr>
        <w:t xml:space="preserve">Telecommunication Engineer</w:t>
      </w:r>
      <w:r>
        <w:t xml:space="preserve"> </w:t>
      </w:r>
      <w:r>
        <w:t xml:space="preserve">working in seismically active zones like Nepal.</w:t>
      </w:r>
    </w:p>
    <w:bookmarkEnd w:id="22"/>
    <w:bookmarkStart w:id="23" w:name="methodology-and-equipment"/>
    <w:p>
      <w:pPr>
        <w:pStyle w:val="Heading2"/>
      </w:pPr>
      <w:r>
        <w:t xml:space="preserve">4. Methodology and Equipment</w:t>
      </w:r>
    </w:p>
    <w:p>
      <w:pPr>
        <w:pStyle w:val="FirstParagraph"/>
      </w:pPr>
      <w:r>
        <w:t xml:space="preserve">The study utilized a combination of drive-testing and stationary site surveys. The equipment deployed included calibrated spectrum analyzers, handheld field strength meters, and specialized GPS logging software to map signal variations against precise geographical coordinates.</w:t>
      </w:r>
    </w:p>
    <w:p>
      <w:pPr>
        <w:pStyle w:val="BodyText"/>
      </w:pPr>
      <w:r>
        <w:rPr>
          <w:bCs/>
          <w:b/>
        </w:rPr>
        <w:t xml:space="preserve">Equipment Model</w:t>
      </w:r>
    </w:p>
    <w:p>
      <w:pPr>
        <w:pStyle w:val="BodyText"/>
      </w:pPr>
      <w:r>
        <w:rPr>
          <w:bCs/>
          <w:b/>
        </w:rPr>
        <w:t xml:space="preserve">Purpose</w:t>
      </w:r>
    </w:p>
    <w:p>
      <w:pPr>
        <w:pStyle w:val="BodyText"/>
      </w:pPr>
      <w:r>
        <w:t xml:space="preserve">Note on Usage in Nepal Kathmandu Context`</w:t>
      </w:r>
    </w:p>
    <w:p>
      <w:pPr>
        <w:pStyle w:val="BodyText"/>
      </w:pPr>
      <w:r>
        <w:t xml:space="preserve">`</w:t>
      </w:r>
      <w:r>
        <w:t xml:space="preserve"> </w:t>
      </w:r>
      <w:r>
        <w:t xml:space="preserve">`&lt; tr &gt;` ` `&lt; td &gt; RF Analyzer X-200` ` `&lt; td &gt; Frequency Spectrum Analysis` ` `&lt; td /&gt;` ` Used to identify interference from unlicensed devices common in the local market.`</w:t>
      </w:r>
    </w:p>
    <w:p>
      <w:pPr>
        <w:pStyle w:val="BodyText"/>
      </w:pPr>
      <w:r>
        <w:t xml:space="preserve">GPS Logger Pro</w:t>
      </w:r>
    </w:p>
    <w:p>
      <w:pPr>
        <w:pStyle w:val="BodyText"/>
      </w:pPr>
      <w:r>
        <w:t xml:space="preserve">`</w:t>
      </w:r>
      <w:r>
        <w:t xml:space="preserve"> </w:t>
      </w:r>
      <w:r>
        <w:t xml:space="preserve">`&lt; td &gt; Location Tagging` ` `&lt; /td &gt;</w:t>
      </w:r>
      <w:r>
        <w:t xml:space="preserve"> </w:t>
      </w:r>
      <w:r>
        <w:t xml:space="preserve">`&lt; td &gt; Critical for mapping signals around the complex topography of the Kathmandu Valley.` ` ``&lt; / td&gt;`</w:t>
      </w:r>
      <w:r>
        <w:t xml:space="preserve"> </w:t>
      </w:r>
      <w:r>
        <w:t xml:space="preserve">``</w:t>
      </w:r>
      <w:r>
        <w:t xml:space="preserve"> </w:t>
      </w:r>
      <w:r>
        <w:t xml:space="preserve">`&lt; tr&gt;` `</w:t>
      </w:r>
    </w:p>
    <w:p>
      <w:pPr>
        <w:pStyle w:val="BodyText"/>
      </w:pPr>
      <w:r>
        <w:t xml:space="preserve">Signal Penetration Tester</w:t>
      </w:r>
    </w:p>
    <w:p>
      <w:pPr>
        <w:pStyle w:val="BodyText"/>
      </w:pPr>
      <w:r>
        <w:t xml:space="preserve">Indoor/Outdoor Loss Measurement</w:t>
      </w:r>
    </w:p>
    <w:p>
      <w:pPr>
        <w:pStyle w:val="BodyText"/>
      </w:pPr>
      <w:r>
        <w:t xml:space="preserve">`</w:t>
      </w:r>
      <w:r>
        <w:t xml:space="preserve"> </w:t>
      </w:r>
      <w:r>
        <w:t xml:space="preserve">`&lt; td &gt; Specifically tested against mud-brick and reinforced concrete structures prevalent in Nepal.`</w:t>
      </w:r>
    </w:p>
    <w:bookmarkEnd w:id="23"/>
    <w:bookmarkStart w:id="24" w:name="X1867af2d58866ca33880196c05b691b43145030"/>
    <w:p>
      <w:pPr>
        <w:pStyle w:val="Heading2"/>
      </w:pPr>
      <w:r>
        <w:rPr>
          <w:bCs/>
          <w:b/>
        </w:rPr>
        <w:t xml:space="preserve">Nepal Kathmandu</w:t>
      </w:r>
      <w:r>
        <w:t xml:space="preserve">: Topographical Considerations</w:t>
      </w:r>
    </w:p>
    <w:p>
      <w:pPr>
        <w:pStyle w:val="FirstParagraph"/>
      </w:pPr>
      <w:r>
        <w:t xml:space="preserve">The geography of Kathmandu acts as a natural waveguide but also a source of significant shadowing. During the data collection phase, it was observed that line-of-sight (LOS) connections between base stations were frequently obstructed by both natural terrain and unplanned urban construction. For a</w:t>
      </w:r>
      <w:r>
        <w:t xml:space="preserve"> </w:t>
      </w:r>
      <w:r>
        <w:rPr>
          <w:bCs/>
          <w:b/>
        </w:rPr>
        <w:t xml:space="preserve">Telecommunication Engineer</w:t>
      </w:r>
      <w:r>
        <w:t xml:space="preserve">, this necessitates the use of higher antenna heights and more frequent small-cell deployments compared to flat terrains.</w:t>
      </w:r>
    </w:p>
    <w:bookmarkEnd w:id="24"/>
    <w:bookmarkStart w:id="25" w:name="Xe18dd8a362cfda5add761515e6b21a80db58ac0"/>
    <w:p>
      <w:pPr>
        <w:pStyle w:val="Heading2"/>
      </w:pPr>
      <w:r>
        <w:rPr>
          <w:bCs/>
          <w:b/>
        </w:rPr>
        <w:t xml:space="preserve">Nepal Kathmandu</w:t>
      </w:r>
      <w:r>
        <w:t xml:space="preserve">: Environmental Interference</w:t>
      </w:r>
    </w:p>
    <w:p>
      <w:pPr>
        <w:pStyle w:val="FirstParagraph"/>
      </w:pPr>
      <w:r>
        <w:t xml:space="preserve">A significant finding of this lab report concerns the "urban canyon" effect exacerbated by dust and pollution. Particulate matter in the air during dry seasons contributes to signal scattering, particularly at higher frequencies used for 5G trials. Furthermore, the electrical grid instability in parts of Kathmandu leads to frequent switching between mains power and backup generators at base stations, causing temporary packet loss that must be accounted for in network design.</w:t>
      </w:r>
    </w:p>
    <w:bookmarkEnd w:id="25"/>
    <w:bookmarkStart w:id="26" w:name="data-analysis-and-results"/>
    <w:p>
      <w:pPr>
        <w:pStyle w:val="Heading2"/>
      </w:pPr>
      <w:r>
        <w:t xml:space="preserve">6. Data Analysis and Results</w:t>
      </w:r>
    </w:p>
    <w:p>
      <w:pPr>
        <w:pStyle w:val="FirstParagraph"/>
      </w:pPr>
      <w:r>
        <w:t xml:space="preserve">The data collected indicates a strong correlation between building density and signal degradation. In areas with narrow alleyways typical of old Kathmandu neighborhoods, RSSI values dropped by an average of 15 dBm compared to open avenues like Durbar Marg.</w:t>
      </w:r>
    </w:p>
    <w:p>
      <w:pPr>
        <w:pStyle w:val="BodyText"/>
      </w:pPr>
      <w:r>
        <w:rPr>
          <w:bCs/>
          <w:b/>
        </w:rPr>
        <w:t xml:space="preserve">Fiber Backhaul Reliability:</w:t>
      </w:r>
    </w:p>
    <w:p>
      <w:pPr>
        <w:pStyle w:val="BodyText"/>
      </w:pPr>
      <w:r>
        <w:t xml:space="preserve">Nepal Telecom and Ncell have made significant strides in FTTH deployment. Our tests showed that fiber backhaul latency remained stable under 20ms even during peak usage hours. However, microwave links, often used as a backup or in remote parts of the valley, suffered from multipath interference due to reflections off surrounding hills.</w:t>
      </w:r>
    </w:p>
    <w:bookmarkEnd w:id="26"/>
    <w:bookmarkStart w:id="27" w:name="Xdf13482366f00acd056a52c7b3dbaaf1425f323"/>
    <w:p>
      <w:pPr>
        <w:pStyle w:val="Heading2"/>
      </w:pPr>
      <w:r>
        <w:t xml:space="preserve">7. Challenges Faced by the Telecommunication Engineer</w:t>
      </w:r>
    </w:p>
    <w:p>
      <w:pPr>
        <w:pStyle w:val="FirstParagraph"/>
      </w:pPr>
      <w:r>
        <w:t xml:space="preserve">The technical challenges were not limited to physics but also extended to regulatory and logistical hurdles. Permits for installing antennas on heritage structures require extensive approval processes from local authorities in Kathmandu. Additionally, the physical transportation of heavy telecommunications equipment through congested streets poses a risk to both the</w:t>
      </w:r>
      <w:r>
        <w:t xml:space="preserve"> </w:t>
      </w:r>
      <w:r>
        <w:rPr>
          <w:bCs/>
          <w:b/>
        </w:rPr>
        <w:t xml:space="preserve">Telecommunication Engineer</w:t>
      </w:r>
      <w:r>
        <w:t xml:space="preserve"> </w:t>
      </w:r>
      <w:r>
        <w:t xml:space="preserve">and public safety.</w:t>
      </w:r>
    </w:p>
    <w:bookmarkEnd w:id="27"/>
    <w:bookmarkStart w:id="28" w:name="X973bc5cf9ba519f7163a3be459aa2c034b24ff6"/>
    <w:p>
      <w:pPr>
        <w:pStyle w:val="Heading2"/>
      </w:pPr>
      <w:r>
        <w:rPr>
          <w:bCs/>
          <w:b/>
        </w:rPr>
        <w:t xml:space="preserve">Nepal Kathmandu</w:t>
      </w:r>
      <w:r>
        <w:t xml:space="preserve">: Disaster Resilience Design</w:t>
      </w:r>
    </w:p>
    <w:p>
      <w:pPr>
        <w:pStyle w:val="FirstParagraph"/>
      </w:pPr>
      <w:r>
        <w:t xml:space="preserve">A critical component of this lab report is the assessment of disaster resilience. Following the 2015 earthquakes, engineering standards in Nepal have evolved. The current network topology must be designed with redundancy in mind. This means that if one fiber cut occurs due to seismic activity or road construction, traffic must be automatically rerouted through alternative paths without service interruption.</w:t>
      </w:r>
    </w:p>
    <w:bookmarkEnd w:id="28"/>
    <w:bookmarkStart w:id="29" w:name="recommendations"/>
    <w:p>
      <w:pPr>
        <w:pStyle w:val="Heading2"/>
      </w:pPr>
      <w:r>
        <w:t xml:space="preserve">8. Recommendations</w:t>
      </w:r>
    </w:p>
    <w:p>
      <w:pPr>
        <w:pStyle w:val="FirstParagraph"/>
      </w:pPr>
      <w:r>
        <w:t xml:space="preserve">Based on the findings of this laboratory report, the following recommendations are proposed for stakeholders in the telecommunications sector within</w:t>
      </w:r>
      <w:r>
        <w:t xml:space="preserve"> </w:t>
      </w:r>
      <w:r>
        <w:rPr>
          <w:bCs/>
          <w:b/>
        </w:rPr>
        <w:t xml:space="preserve">Nepal Kathmandu</w:t>
      </w:r>
      <w:r>
        <w:t xml:space="preserve">:</w:t>
      </w:r>
    </w:p>
    <w:p>
      <w:pPr>
        <w:pStyle w:val="BodyText"/>
      </w:pPr>
      <w:r>
        <w:t xml:space="preserve">`</w:t>
      </w:r>
      <w:r>
        <w:t xml:space="preserve"> </w:t>
      </w:r>
      <w:r>
        <w:t xml:space="preserve">`&lt; ol &gt;` ` ``&lt; li &gt;` `&lt; strong &gt;Enhanced Small Cell Deployment: Increase the density of small cells in high-rise residential areas to improve indoor coverage and offload macro-cell traffic.</w:t>
      </w:r>
    </w:p>
    <w:p>
      <w:pPr>
        <w:pStyle w:val="BodyText"/>
      </w:pPr>
      <w:r>
        <w:t xml:space="preserve">`</w:t>
      </w:r>
      <w:r>
        <w:t xml:space="preserve"> </w:t>
      </w:r>
      <w:r>
        <w:t xml:space="preserve">``&lt; li &gt;` `&lt; strong &gt;Seismic Hardening: All new base station installations must adhere to strict seismic codes, including shock-absorbing mounts for antennas and servers.</w:t>
      </w:r>
    </w:p>
    <w:p>
      <w:pPr>
        <w:pStyle w:val="BodyText"/>
      </w:pPr>
      <w:r>
        <w:t xml:space="preserve">` `</w:t>
      </w:r>
    </w:p>
    <w:p>
      <w:pPr>
        <w:pStyle w:val="BodyText"/>
      </w:pPr>
      <w:r>
        <w:rPr>
          <w:bCs/>
          <w:b/>
        </w:rPr>
        <w:t xml:space="preserve">Community Engagement:</w:t>
      </w:r>
      <w:r>
        <w:t xml:space="preserve"> </w:t>
      </w:r>
      <w:r>
        <w:t xml:space="preserve">Telecom companies should engage with local community leaders in Kathmandu to streamline permission processes for infrastructure maintenance.</w:t>
      </w:r>
    </w:p>
    <w:p>
      <w:pPr>
        <w:pStyle w:val="BodyText"/>
      </w:pPr>
      <w:r>
        <w:t xml:space="preserve">`</w:t>
      </w:r>
      <w:r>
        <w:t xml:space="preserve"> </w:t>
      </w:r>
      <w:r>
        <w:t xml:space="preserve">`&lt; /ol &gt;`</w:t>
      </w:r>
    </w:p>
    <w:bookmarkEnd w:id="29"/>
    <w:bookmarkStart w:id="30" w:name="conclusion"/>
    <w:p>
      <w:pPr>
        <w:pStyle w:val="Heading2"/>
      </w:pPr>
      <w:r>
        <w:t xml:space="preserve">9. Conclusion</w:t>
      </w:r>
    </w:p>
    <w:p>
      <w:pPr>
        <w:pStyle w:val="FirstParagraph"/>
      </w:pPr>
      <w:r>
        <w:t xml:space="preserve">`</w:t>
      </w:r>
      <w:r>
        <w:t xml:space="preserve"> </w:t>
      </w:r>
      <w:r>
        <w:t xml:space="preserve">`This lab report underscores the complexity and importance of telecommunications engineering in a unique environment like</w:t>
      </w:r>
      <w:r>
        <w:t xml:space="preserve"> </w:t>
      </w:r>
      <w:r>
        <w:rPr>
          <w:bCs/>
          <w:b/>
        </w:rPr>
        <w:t xml:space="preserve">Nepal Kathmandu</w:t>
      </w:r>
      <w:r>
        <w:t xml:space="preserve">. It is not enough to simply import technology; it must be adapted to fit the local cultural, geographical, and infrastructural context. The</w:t>
      </w:r>
      <w:r>
        <w:t xml:space="preserve"> </w:t>
      </w:r>
      <w:r>
        <w:rPr>
          <w:bCs/>
          <w:b/>
        </w:rPr>
        <w:t xml:space="preserve">Telecommunication Engineer</w:t>
      </w:r>
      <w:r>
        <w:t xml:space="preserve"> </w:t>
      </w:r>
      <w:r>
        <w:t xml:space="preserve">plays a pivotal role in bridging the digital divide in this region, ensuring that connectivity remains reliable despite environmental challenges.</w:t>
      </w:r>
    </w:p>
    <w:p>
      <w:pPr>
        <w:pStyle w:val="BodyText"/>
      </w:pPr>
      <w:r>
        <w:t xml:space="preserve">`</w:t>
      </w:r>
      <w:r>
        <w:t xml:space="preserve"> </w:t>
      </w:r>
      <w:r>
        <w:t xml:space="preserve">`&lt; p &gt;As Nepal continues its journey toward digitalization, rigorous testing and honest reporting of network performance are essential. This document serves as a foundation for future improvements in network planning and execution within the Kathmandu Valley.`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Telecommunication Engineering in Nepal Kathmandu</dc:title>
  <dc:creator/>
  <dc:language>en</dc:language>
  <cp:keywords/>
  <dcterms:created xsi:type="dcterms:W3CDTF">2026-07-29T12:39:07Z</dcterms:created>
  <dcterms:modified xsi:type="dcterms:W3CDTF">2026-07-29T12:39:07Z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