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21" w:name="X2fea8a887f926302d1a6569a306e0a8f4896b44"/>
    <w:p>
      <w:pPr>
        <w:pStyle w:val="Heading1"/>
      </w:pPr>
      <w:r>
        <w:t xml:space="preserve">Comprehensive Lab Report: Telecommunication Engineering Infrastructure in Spain Madrid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Laboratory:</w:t>
      </w:r>
      <w:r>
        <w:t xml:space="preserve"> </w:t>
      </w:r>
      <w:r>
        <w:t xml:space="preserve">Advanced Network Systems Lab</w:t>
      </w:r>
      <w:r>
        <w:br/>
      </w:r>
    </w:p>
    <w:p>
      <w:pPr>
        <w:pStyle w:val="BodyText"/>
      </w:pPr>
      <w:r>
        <w:t xml:space="preserve">Location: Spain Madrid</w:t>
      </w:r>
      <w:r>
        <w:br/>
      </w:r>
    </w:p>
    <w:p>
      <w:pPr>
        <w:pStyle w:val="BodyText"/>
      </w:pPr>
      <w:r>
        <w:t xml:space="preserve">: Telecommunication Engineer Field Analysis</w:t>
      </w:r>
    </w:p>
    <w:bookmarkStart w:id="20" w:name="executive-summary"/>
    <w:p>
      <w:pPr>
        <w:pStyle w:val="Heading2"/>
      </w:pPr>
      <w:r>
        <w:t xml:space="preserve">1. Executive Summary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Telecommunication Engineering in Spain Madrid</dc:title>
  <dc:creator/>
  <dc:language>en</dc:language>
  <cp:keywords/>
  <dcterms:created xsi:type="dcterms:W3CDTF">2026-07-29T08:32:23Z</dcterms:created>
  <dcterms:modified xsi:type="dcterms:W3CDTF">2026-07-29T08:32:23Z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