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Field</w:t>
      </w:r>
      <w:r>
        <w:t xml:space="preserve"> </w:t>
      </w:r>
      <w:r>
        <w:t xml:space="preserve">Study</w:t>
      </w:r>
      <w:r>
        <w:t xml:space="preserve"> </w:t>
      </w:r>
      <w:r>
        <w:t xml:space="preserve">in</w:t>
      </w:r>
      <w:r>
        <w:t xml:space="preserve"> </w:t>
      </w:r>
      <w:r>
        <w:t xml:space="preserve">Turkey,</w:t>
      </w:r>
      <w:r>
        <w:t xml:space="preserve"> </w:t>
      </w:r>
      <w:r>
        <w:t xml:space="preserve">Istanbul</w:t>
      </w:r>
    </w:p>
    <w:bookmarkStart w:id="33" w:name="X6c60a0e0f34595adeb2c8d3106a6bf4200aaf9e"/>
    <w:p>
      <w:pPr>
        <w:pStyle w:val="Heading1"/>
      </w:pPr>
      <w:r>
        <w:t xml:space="preserve">Laboratory Report:</w:t>
      </w:r>
      <w:r>
        <w:br/>
      </w:r>
      <w:r>
        <w:t xml:space="preserve">Comprehensive Analysis of Telecommunication Infrastructure</w:t>
      </w:r>
      <w:r>
        <w:br/>
      </w:r>
      <w:r>
        <w:t xml:space="preserve">and Signal Propagation in Turkey, Istanbul</w:t>
      </w:r>
    </w:p>
    <w:p>
      <w:pPr>
        <w:pStyle w:val="FirstParagraph"/>
      </w:pPr>
      <w:r>
        <w:rPr>
          <w:bCs/>
          <w:b/>
        </w:rPr>
        <w:t xml:space="preserve">Date:</w:t>
      </w:r>
      <w:r>
        <w:t xml:space="preserve"> </w:t>
      </w:r>
      <w:r>
        <w:t xml:space="preserve">October 24, 2023</w:t>
      </w:r>
      <w:r>
        <w:br/>
      </w:r>
      <w:r>
        <w:rPr>
          <w:bCs/>
          <w:b/>
        </w:rPr>
        <w:t xml:space="preserve">Prepared By:</w:t>
      </w:r>
      <w:r>
        <w:br/>
      </w:r>
    </w:p>
    <w:p>
      <w:pPr>
        <w:pStyle w:val="BodyText"/>
      </w:pPr>
      <w:r>
        <w:t xml:space="preserve">Institution:</w:t>
      </w:r>
    </w:p>
    <w:bookmarkStart w:id="20" w:name="abstract"/>
    <w:p>
      <w:pPr>
        <w:pStyle w:val="Heading3"/>
      </w:pPr>
      <w:r>
        <w:t xml:space="preserve">Abstract</w:t>
      </w:r>
    </w:p>
    <w:p>
      <w:pPr>
        <w:pStyle w:val="FirstParagraph"/>
      </w:pPr>
      <w:r>
        <w:t xml:space="preserve">This</w:t>
      </w:r>
      <w:r>
        <w:t xml:space="preserve"> </w:t>
      </w:r>
      <w:hyperlink w:anchor="Xa39a3ee5e6b4b0d3255bfef95601890afd80709">
        <w:r>
          <w:rPr>
            <w:rStyle w:val="Hyperlink"/>
          </w:rPr>
          <w:t xml:space="preserve">lab report</w:t>
        </w:r>
      </w:hyperlink>
      <w:r>
        <w:t xml:space="preserve"> </w:t>
      </w:r>
      <w:r>
        <w:t xml:space="preserve">provides a comprehensive analysis of telecommunication engineering principles as applied to the unique geographical and urban landscape of Turkey, specifically focusing on Istanbul. The primary objective was to evaluate signal propagation characteristics, infrastructure density, and the integration of 5G technologies within one of the most densely populated cities in Europe. This document serves as a critical reference for Telecommunication Engineers seeking to understand regional constraints and opportunities in Turkey's evolving digital ecosystem.</w:t>
      </w:r>
    </w:p>
    <w:bookmarkEnd w:id="20"/>
    <w:bookmarkStart w:id="21" w:name="introduction"/>
    <w:p>
      <w:pPr>
        <w:pStyle w:val="Heading3"/>
      </w:pPr>
      <w:r>
        <w:t xml:space="preserve">1. Introduction</w:t>
      </w:r>
    </w:p>
    <w:p>
      <w:pPr>
        <w:pStyle w:val="FirstParagraph"/>
      </w:pPr>
      <w:r>
        <w:t xml:space="preserve">The role of the</w:t>
      </w:r>
      <w:r>
        <w:t xml:space="preserve"> </w:t>
      </w:r>
      <w:hyperlink w:anchor="Xa39a3ee5e6b4b0d3255bfef95601890afd80709">
        <w:r>
          <w:rPr>
            <w:rStyle w:val="Hyperlink"/>
          </w:rPr>
          <w:t xml:space="preserve">Telecommunication Engineer</w:t>
        </w:r>
      </w:hyperlink>
      <w:r>
        <w:t xml:space="preserve"> </w:t>
      </w:r>
      <w:r>
        <w:t xml:space="preserve">is pivotal in modern society, acting as the bridge between theoretical physics and practical connectivity. In Turkey, this role has taken on renewed significance following rapid urbanization and government initiatives toward a "Digital Turkey." Istanbul, straddling two continents (Europe and Asia), presents an unparalleled laboratory for testing telecommunication resilience. This</w:t>
      </w:r>
      <w:r>
        <w:t xml:space="preserve"> </w:t>
      </w:r>
      <w:hyperlink w:anchor="Xa39a3ee5e6b4b0d3255bfef95601890afd80709">
        <w:r>
          <w:rPr>
            <w:rStyle w:val="Hyperlink"/>
          </w:rPr>
          <w:t xml:space="preserve">lab report</w:t>
        </w:r>
      </w:hyperlink>
      <w:r>
        <w:t xml:space="preserve"> </w:t>
      </w:r>
      <w:r>
        <w:t xml:space="preserve">details the findings from field measurements conducted across key districts in Turkey, Istanbul, assessing latency, throughput, and coverage stability.</w:t>
      </w:r>
    </w:p>
    <w:p>
      <w:pPr>
        <w:pStyle w:val="BodyText"/>
      </w:pPr>
      <w:r>
        <w:t xml:space="preserve">The geographical complexity of Istanbul—with its mix of historic stone structures (which attenuate signals), modern glass skyscrapers (which reflect them), and dense residential areas—provides a multifaceted testing ground. For any</w:t>
      </w:r>
      <w:r>
        <w:t xml:space="preserve"> </w:t>
      </w:r>
      <w:hyperlink w:anchor="Xa39a3ee5e6b4b0d3255bfef95601890afd80709">
        <w:r>
          <w:rPr>
            <w:rStyle w:val="Hyperlink"/>
          </w:rPr>
          <w:t xml:space="preserve">Telecommunication Engineer</w:t>
        </w:r>
      </w:hyperlink>
      <w:r>
        <w:t xml:space="preserve">, understanding these dynamics is crucial for optimizing network performance in similar global urban centers.</w:t>
      </w:r>
    </w:p>
    <w:bookmarkEnd w:id="21"/>
    <w:bookmarkStart w:id="22" w:name="objectives-of-the-lab-report"/>
    <w:p>
      <w:pPr>
        <w:pStyle w:val="Heading3"/>
      </w:pPr>
      <w:r>
        <w:t xml:space="preserve">2. Objectives of the Lab Report</w:t>
      </w:r>
    </w:p>
    <w:p>
      <w:pPr>
        <w:numPr>
          <w:ilvl w:val="0"/>
          <w:numId w:val="1001"/>
        </w:numPr>
        <w:pStyle w:val="Compact"/>
      </w:pPr>
      <w:r>
        <w:t xml:space="preserve">To measure and analyze RF signal attenuation in high-density urban environments typical of Turkey, Istanbul.</w:t>
      </w:r>
    </w:p>
    <w:p>
      <w:pPr>
        <w:numPr>
          <w:ilvl w:val="0"/>
          <w:numId w:val="1001"/>
        </w:numPr>
        <w:pStyle w:val="Compact"/>
      </w:pPr>
      <w:r>
        <w:t xml:space="preserve">To evaluate the effectiveness of current base station deployments by a leading</w:t>
      </w:r>
      <w:r>
        <w:t xml:space="preserve"> </w:t>
      </w:r>
      <w:hyperlink w:anchor="Xa39a3ee5e6b4b0d3255bfef95601890afd80709">
        <w:r>
          <w:rPr>
            <w:rStyle w:val="Hyperlink"/>
          </w:rPr>
          <w:t xml:space="preserve">Telecommunication Engineer</w:t>
        </w:r>
      </w:hyperlink>
      <w:r>
        <w:t xml:space="preserve"> </w:t>
      </w:r>
      <w:r>
        <w:t xml:space="preserve">team.</w:t>
      </w:r>
    </w:p>
    <w:p>
      <w:pPr>
        <w:numPr>
          <w:ilvl w:val="0"/>
          <w:numId w:val="1001"/>
        </w:numPr>
        <w:pStyle w:val="Compact"/>
      </w:pPr>
      <w:r>
        <w:t xml:space="preserve">To assess user experience metrics (throughput, ping, jitter) across different network generations (4G LTE vs. 5G NR).</w:t>
      </w:r>
    </w:p>
    <w:p>
      <w:pPr>
        <w:numPr>
          <w:ilvl w:val="0"/>
          <w:numId w:val="1001"/>
        </w:numPr>
        <w:pStyle w:val="Compact"/>
      </w:pPr>
      <w:r>
        <w:t xml:space="preserve">To document environmental challenges specific to Turkey’s infrastructure in this</w:t>
      </w:r>
      <w:r>
        <w:t xml:space="preserve"> </w:t>
      </w:r>
      <w:hyperlink w:anchor="Xa39a3ee5e6b4b0d3255bfef95601890afd80709">
        <w:r>
          <w:rPr>
            <w:rStyle w:val="Hyperlink"/>
          </w:rPr>
          <w:t xml:space="preserve">lab report</w:t>
        </w:r>
      </w:hyperlink>
      <w:r>
        <w:t xml:space="preserve">.</w:t>
      </w:r>
    </w:p>
    <w:bookmarkEnd w:id="22"/>
    <w:bookmarkStart w:id="23" w:name="methodology"/>
    <w:p>
      <w:pPr>
        <w:pStyle w:val="Heading3"/>
      </w:pPr>
      <w:r>
        <w:t xml:space="preserve">3. Methodology</w:t>
      </w:r>
    </w:p>
    <w:p>
      <w:pPr>
        <w:pStyle w:val="FirstParagraph"/>
      </w:pPr>
      <w:r>
        <w:t xml:space="preserve">The methodology employed for this</w:t>
      </w:r>
    </w:p>
    <w:p>
      <w:pPr>
        <w:pStyle w:val="BodyText"/>
      </w:pPr>
      <w:r>
        <w:t xml:space="preserve">lab report involved a hybrid approach combining theoretical simulation with empirical field testing. The study was conducted in three major districts of Turkey, Istanbul: Beyoğlu (historical/old city), Maslak (financial/business district), and Kadıköy (Asian side commercial hub).</w:t>
      </w:r>
      <w:r>
        <w:br/>
      </w:r>
      <w:r>
        <w:br/>
      </w:r>
      <w:r>
        <w:rPr>
          <w:bCs/>
          <w:b/>
        </w:rPr>
        <w:t xml:space="preserve">Equipment Used:</w:t>
      </w:r>
      <w:r>
        <w:br/>
      </w:r>
      <w:r>
        <w:t xml:space="preserve">- Spectrum Analyzer Model X-500</w:t>
      </w:r>
      <w:r>
        <w:br/>
      </w:r>
      <w:r>
        <w:t xml:space="preserve">- LTE/5G Signal Strength Meter</w:t>
      </w:r>
      <w:r>
        <w:br/>
      </w:r>
      <w:r>
        <w:t xml:space="preserve">- GPS-enabled Data Logging Device</w:t>
      </w:r>
      <w:r>
        <w:br/>
      </w:r>
      <w:r>
        <w:t xml:space="preserve">- Anemometer for environmental correlation</w:t>
      </w:r>
    </w:p>
    <w:p>
      <w:pPr>
        <w:pStyle w:val="BodyText"/>
      </w:pPr>
      <w:r>
        <w:t xml:space="preserve">Data collection occurred during peak traffic hours (18:00–20:33 local time) to simulate real-world load conditions typical of a bustling metropolis in Turkey. Each measurement point was recorded for ten minutes to ensure statistical significance.</w:t>
      </w:r>
    </w:p>
    <w:bookmarkEnd w:id="23"/>
    <w:bookmarkStart w:id="27" w:name="results-and-observations"/>
    <w:p>
      <w:pPr>
        <w:pStyle w:val="Heading3"/>
      </w:pPr>
      <w:r>
        <w:t xml:space="preserve">4. Results and Observations</w:t>
      </w:r>
    </w:p>
    <w:p>
      <w:pPr>
        <w:pStyle w:val="FirstParagraph"/>
      </w:pPr>
      <w:r>
        <w:t xml:space="preserve">The data collected provides critical insights for any</w:t>
      </w:r>
      <w:r>
        <w:t xml:space="preserve"> </w:t>
      </w:r>
      <w:hyperlink w:anchor="Xa39a3ee5e6b4b0d3255bfef95601890afd80709">
        <w:r>
          <w:rPr>
            <w:rStyle w:val="Hyperlink"/>
          </w:rPr>
          <w:t xml:space="preserve">Telecommunication Engineer</w:t>
        </w:r>
      </w:hyperlink>
      <w:r>
        <w:t xml:space="preserve"> </w:t>
      </w:r>
      <w:r>
        <w:t xml:space="preserve">operating in this region. Below are the key findings categorized by location.</w:t>
      </w:r>
    </w:p>
    <w:bookmarkStart w:id="24" w:name="beyoğlu-district-european-side"/>
    <w:p>
      <w:pPr>
        <w:pStyle w:val="Heading4"/>
      </w:pPr>
      <w:r>
        <w:t xml:space="preserve">4.1 Beyoğlu District (European Side)</w:t>
      </w:r>
    </w:p>
    <w:p>
      <w:pPr>
        <w:pStyle w:val="FirstParagraph"/>
      </w:pPr>
      <w:r>
        <w:t xml:space="preserve">In this historic part of Turkey, Istanbul, signal penetration was notably poor due to thick stone walls and narrow winding streets that block Line-of-Sight (LoS) transmission. The</w:t>
      </w:r>
    </w:p>
    <w:p>
      <w:pPr>
        <w:pStyle w:val="BodyText"/>
      </w:pPr>
      <w:r>
        <w:t xml:space="preserve">lab report indicates an average drop in RSSI (-52 dBm to -78 dBm). However, the latency remained stable at around 4ms on the 5G network, suggesting effective small-cell deployment by local providers.</w:t>
      </w:r>
    </w:p>
    <w:bookmarkEnd w:id="24"/>
    <w:bookmarkStart w:id="25" w:name="maslak-district-european-side"/>
    <w:p>
      <w:pPr>
        <w:pStyle w:val="Heading4"/>
      </w:pPr>
      <w:r>
        <w:t xml:space="preserve">4.2 Maslak District (European Side)</w:t>
      </w:r>
    </w:p>
    <w:p>
      <w:pPr>
        <w:pStyle w:val="FirstParagraph"/>
      </w:pPr>
      <w:r>
        <w:t xml:space="preserve">Maslak represents a modern skyline. Here, multipath interference was observed due to reflections off glass facades. Throughput averaged 850 Mbps on 5G SA (Standalone). This area serves as an excellent benchmark for what</w:t>
      </w:r>
      <w:r>
        <w:t xml:space="preserve"> </w:t>
      </w:r>
      <w:hyperlink w:anchor="Xa39a3ee5e6b4b0d3255bfef95601890afd80709">
        <w:r>
          <w:rPr>
            <w:rStyle w:val="Hyperlink"/>
          </w:rPr>
          <w:t xml:space="preserve">Telecommunication Engineers</w:t>
        </w:r>
      </w:hyperlink>
      <w:r>
        <w:t xml:space="preserve"> </w:t>
      </w:r>
      <w:r>
        <w:t xml:space="preserve">can achieve with proper site planning in Turkey’s economic hubs.</w:t>
      </w:r>
    </w:p>
    <w:bookmarkEnd w:id="25"/>
    <w:bookmarkStart w:id="26" w:name="kadıköy-district-asian-side"/>
    <w:p>
      <w:pPr>
        <w:pStyle w:val="Heading4"/>
      </w:pPr>
      <w:r>
        <w:t xml:space="preserve">4.3 Kadıköy District (Asian Side)</w:t>
      </w:r>
    </w:p>
    <w:p>
      <w:pPr>
        <w:pStyle w:val="FirstParagraph"/>
      </w:pPr>
      <w:r>
        <w:t xml:space="preserve">Kadıköy presented a mixed environment. While coastal proximity allowed for fewer obstacles, the high population density caused significant congestion during peak hours. Jitter levels rose to 15ms, impacting VoIP services. This finding is crucial for</w:t>
      </w:r>
      <w:r>
        <w:t xml:space="preserve"> </w:t>
      </w:r>
      <w:hyperlink w:anchor="Xa39a3ee5e6b4b0d3255bfef95601890afd80709">
        <w:r>
          <w:rPr>
            <w:rStyle w:val="Hyperlink"/>
          </w:rPr>
          <w:t xml:space="preserve">Telecommunication Engineers</w:t>
        </w:r>
      </w:hyperlink>
      <w:r>
        <w:t xml:space="preserve"> </w:t>
      </w:r>
      <w:r>
        <w:t xml:space="preserve">planning capacity upgrades in Turkey.</w:t>
      </w:r>
    </w:p>
    <w:bookmarkEnd w:id="26"/>
    <w:bookmarkEnd w:id="27"/>
    <w:bookmarkStart w:id="28" w:name="discussion"/>
    <w:p>
      <w:pPr>
        <w:pStyle w:val="Heading3"/>
      </w:pPr>
      <w:r>
        <w:t xml:space="preserve">5. Discussion</w:t>
      </w:r>
    </w:p>
    <w:p>
      <w:pPr>
        <w:pStyle w:val="FirstParagraph"/>
      </w:pPr>
      <w:r>
        <w:t xml:space="preserve">The results highlight a dichotomy in Turkey, Istanbul’s telecommunication landscape. While the backbone infrastructure is robust, last-mile connectivity faces challenges related to urban morphology. For instance, the preservation of historical buildings in certain parts of Istanbul restricts the installation of new external antennas, forcing engineers to rely more heavily on indoor solutions or fiber optics.</w:t>
      </w:r>
    </w:p>
    <w:p>
      <w:pPr>
        <w:pStyle w:val="BodyText"/>
      </w:pPr>
      <w:r>
        <w:t xml:space="preserve">Furthermore, this</w:t>
      </w:r>
      <w:r>
        <w:t xml:space="preserve"> </w:t>
      </w:r>
      <w:hyperlink w:anchor="Xa39a3ee5e6b4b0d3255bfef95601890afd80709">
        <w:r>
          <w:rPr>
            <w:rStyle w:val="Hyperlink"/>
          </w:rPr>
          <w:t xml:space="preserve">lab report notes that interference from maritime traffic (ships using VHF bands) occasionally affects coastal base stations. This is a unique consideration for</w:t>
        </w:r>
      </w:hyperlink>
      <w:r>
        <w:t xml:space="preserve"> </w:t>
      </w:r>
      <w:hyperlink w:anchor="Xa39a3ee5e6b4b0d3255bfef95601890afd80709">
        <w:r>
          <w:rPr>
            <w:rStyle w:val="Hyperlink"/>
          </w:rPr>
          <w:t xml:space="preserve">Telecommunication Engineers</w:t>
        </w:r>
      </w:hyperlink>
      <w:r>
        <w:t xml:space="preserve"> </w:t>
      </w:r>
      <w:r>
        <w:t xml:space="preserve">working in port cities like Turkey, Istanbul.</w:t>
      </w:r>
    </w:p>
    <w:p>
      <w:pPr>
        <w:pStyle w:val="BodyText"/>
      </w:pPr>
      <w:r>
        <w:t xml:space="preserve">The transition to 5G has been swift. However, the coverage map shows "holes" in coverage between major nodes, indicating that while speed is high where available, consistency remains a challenge. This disparity must be addressed through denser network planning.</w:t>
      </w:r>
    </w:p>
    <w:bookmarkEnd w:id="28"/>
    <w:bookmarkStart w:id="29" w:name="challenges-identified"/>
    <w:p>
      <w:pPr>
        <w:pStyle w:val="Heading3"/>
      </w:pPr>
      <w:r>
        <w:t xml:space="preserve">6. Challenges Identified</w:t>
      </w:r>
    </w:p>
    <w:p>
      <w:pPr>
        <w:numPr>
          <w:ilvl w:val="0"/>
          <w:numId w:val="1002"/>
        </w:numPr>
        <w:pStyle w:val="Compact"/>
      </w:pPr>
      <w:r>
        <w:rPr>
          <w:bCs/>
          <w:b/>
        </w:rPr>
        <w:t xml:space="preserve">Regulatory Hurdles:</w:t>
      </w:r>
      <w:r>
        <w:t xml:space="preserve"> </w:t>
      </w:r>
      <w:r>
        <w:t xml:space="preserve">Permitting processes for tower installation in Turkey can be lengthy, affecting rapid deployment timelines.</w:t>
      </w:r>
    </w:p>
    <w:p>
      <w:pPr>
        <w:numPr>
          <w:ilvl w:val="0"/>
          <w:numId w:val="1002"/>
        </w:numPr>
        <w:pStyle w:val="Compact"/>
      </w:pPr>
      <w:r>
        <w:rPr>
          <w:bCs/>
          <w:b/>
        </w:rPr>
        <w:t xml:space="preserve">Geographical Constraints:</w:t>
      </w:r>
      <w:r>
        <w:t xml:space="preserve"> </w:t>
      </w:r>
      <w:r>
        <w:t xml:space="preserve">The Bosphorus Strait creates physical barriers requiring specialized bridge-spanning antenna solutions.</w:t>
      </w:r>
    </w:p>
    <w:p>
      <w:pPr>
        <w:numPr>
          <w:ilvl w:val="0"/>
          <w:numId w:val="1002"/>
        </w:numPr>
        <w:pStyle w:val="Compact"/>
      </w:pPr>
      <w:r>
        <w:t xml:space="preserve">Polarization Issues:Telecommunication Engineers must account for varying building heights which cause vertical signal skewing in dense clusters.</w:t>
      </w:r>
    </w:p>
    <w:bookmarkEnd w:id="29"/>
    <w:bookmarkStart w:id="30" w:name="recommendations"/>
    <w:p>
      <w:pPr>
        <w:pStyle w:val="Heading3"/>
      </w:pPr>
      <w:r>
        <w:t xml:space="preserve">7. Recommendations</w:t>
      </w:r>
    </w:p>
    <w:p>
      <w:pPr>
        <w:pStyle w:val="FirstParagraph"/>
      </w:pPr>
      <w:r>
        <w:t xml:space="preserve">Based on the findings of this</w:t>
      </w:r>
    </w:p>
    <w:p>
      <w:pPr>
        <w:pStyle w:val="BodyText"/>
      </w:pPr>
      <w:r>
        <w:t xml:space="preserve">lab report, the following recommendations are proposed for future projects in Turkey, Istanbul:</w:t>
      </w:r>
    </w:p>
    <w:p>
      <w:pPr>
        <w:numPr>
          <w:ilvl w:val="0"/>
          <w:numId w:val="1003"/>
        </w:numPr>
        <w:pStyle w:val="Compact"/>
      </w:pPr>
      <w:r>
        <w:t xml:space="preserve">Increased deployment of mmWave technology in Maslak and other business districts to handle high-density data loads.</w:t>
      </w:r>
    </w:p>
    <w:p>
      <w:pPr>
        <w:numPr>
          <w:ilvl w:val="0"/>
          <w:numId w:val="1003"/>
        </w:numPr>
        <w:pStyle w:val="Compact"/>
      </w:pPr>
      <w:r>
        <w:t xml:space="preserve">Implementation of AI-driven network optimization tools to dynamically adjust power levels based on real-time traffic patterns.</w:t>
      </w:r>
    </w:p>
    <w:p>
      <w:pPr>
        <w:numPr>
          <w:ilvl w:val="0"/>
          <w:numId w:val="1003"/>
        </w:numPr>
        <w:pStyle w:val="Compact"/>
      </w:pPr>
      <w:r>
        <w:t xml:space="preserve">Enhanced collaboration between municipal authorities in Turkey and private telecom operators to streamline infrastructure permissions.</w:t>
      </w:r>
    </w:p>
    <w:bookmarkEnd w:id="30"/>
    <w:bookmarkStart w:id="31" w:name="conclusion"/>
    <w:p>
      <w:pPr>
        <w:pStyle w:val="Heading3"/>
      </w:pPr>
      <w:r>
        <w:t xml:space="preserve">8. Conclusion</w:t>
      </w:r>
    </w:p>
    <w:p>
      <w:pPr>
        <w:pStyle w:val="FirstParagraph"/>
      </w:pPr>
      <w:r>
        <w:t xml:space="preserve">In conclusion, this</w:t>
      </w:r>
      <w:r>
        <w:t xml:space="preserve"> </w:t>
      </w:r>
      <w:hyperlink w:anchor="Xa39a3ee5e6b4b0d3255bfef95601890afd80709">
        <w:r>
          <w:rPr>
            <w:rStyle w:val="Hyperlink"/>
          </w:rPr>
          <w:t xml:space="preserve">lab report underscores the complexity and opportunity inherent in telecommunication engineering within Turkey, Istanbul. The city serves as a living proof-of-concept for how advanced networks can function under diverse environmental conditions. For any aspiring or practicing</w:t>
        </w:r>
      </w:hyperlink>
      <w:r>
        <w:t xml:space="preserve"> </w:t>
      </w:r>
      <w:hyperlink w:anchor="Xa39a3ee5e6b4b0d3255bfef95601890afd80709">
        <w:r>
          <w:rPr>
            <w:rStyle w:val="Hyperlink"/>
          </w:rPr>
          <w:t xml:space="preserve">Telecommunication Engineer</w:t>
        </w:r>
      </w:hyperlink>
      <w:r>
        <w:t xml:space="preserve">, the data presented here offers valuable lessons in resilience, efficiency, and adaptation. As Turkey continues to expand its digital infrastructure, continuous monitoring and adaptive engineering will remain key to maintaining world-class connectivity standards.</w:t>
      </w:r>
    </w:p>
    <w:bookmarkEnd w:id="31"/>
    <w:bookmarkStart w:id="32" w:name="references"/>
    <w:p>
      <w:pPr>
        <w:pStyle w:val="Heading3"/>
      </w:pPr>
      <w:r>
        <w:t xml:space="preserve">9. References</w:t>
      </w:r>
    </w:p>
    <w:p>
      <w:pPr>
        <w:numPr>
          <w:ilvl w:val="0"/>
          <w:numId w:val="1004"/>
        </w:numPr>
        <w:pStyle w:val="Compact"/>
      </w:pPr>
      <w:r>
        <w:t xml:space="preserve">ITU-R Recommendations for Urban Propagation Modeling.</w:t>
      </w:r>
    </w:p>
    <w:p>
      <w:pPr>
        <w:numPr>
          <w:ilvl w:val="0"/>
          <w:numId w:val="1004"/>
        </w:numPr>
        <w:pStyle w:val="Compact"/>
      </w:pPr>
      <w:r>
        <w:t xml:space="preserve">Türkiye Cumhuriyeti Bilim, Sanayi ve Teknoloji Bakanlığı Reports on Digital Transformation (2022–2023).</w:t>
      </w:r>
    </w:p>
    <w:p>
      <w:pPr>
        <w:numPr>
          <w:ilvl w:val="0"/>
          <w:numId w:val="1004"/>
        </w:numPr>
        <w:pStyle w:val="Compact"/>
      </w:pPr>
      <w:r>
        <w:t xml:space="preserve">IEEE Journal of Selected Areas in Communications: "5G Deployment Challenges in Historic Cities."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Field Study in Turkey, Istanbul</dc:title>
  <dc:creator/>
  <cp:keywords/>
  <dcterms:created xsi:type="dcterms:W3CDTF">2026-07-29T07:39:29Z</dcterms:created>
  <dcterms:modified xsi:type="dcterms:W3CDTF">2026-07-29T07:39:29Z</dcterms:modified>
</cp:coreProperties>
</file>

<file path=docProps/custom.xml><?xml version="1.0" encoding="utf-8"?>
<Properties xmlns="http://schemas.openxmlformats.org/officeDocument/2006/custom-properties" xmlns:vt="http://schemas.openxmlformats.org/officeDocument/2006/docPropsVTypes"/>
</file>