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Framework</w:t>
      </w:r>
      <w:r>
        <w:t xml:space="preserve"> </w:t>
      </w:r>
      <w:r>
        <w:t xml:space="preserve">for</w:t>
      </w:r>
      <w:r>
        <w:t xml:space="preserve"> </w:t>
      </w:r>
      <w:r>
        <w:t xml:space="preserve">University</w:t>
      </w:r>
      <w:r>
        <w:t xml:space="preserve"> </w:t>
      </w:r>
      <w:r>
        <w:t xml:space="preserve">Lecturers</w:t>
      </w:r>
      <w:r>
        <w:t xml:space="preserve"> </w:t>
      </w:r>
      <w:r>
        <w:t xml:space="preserve">in</w:t>
      </w:r>
      <w:r>
        <w:t xml:space="preserve"> </w:t>
      </w:r>
      <w:r>
        <w:t xml:space="preserve">Nigeria</w:t>
      </w:r>
      <w:r>
        <w:t xml:space="preserve"> </w:t>
      </w:r>
      <w:r>
        <w:t xml:space="preserve">Lagos</w:t>
      </w:r>
    </w:p>
    <w:bookmarkStart w:id="20" w:name="Xc020e672aeda7e5bf8447dddce97b30315002aa"/>
    <w:p>
      <w:pPr>
        <w:pStyle w:val="Heading1"/>
      </w:pPr>
      <w:r>
        <w:t xml:space="preserve">Laboratory Report: Strategic Analysis of the University Lecturer Role in the Educational Ecosystem of Nigeria, Lagos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Academic Performance and Institutional Dynamics</w:t>
      </w:r>
      <w:r>
        <w:br/>
      </w:r>
      <w:r>
        <w:rPr>
          <w:bCs/>
          <w:b/>
        </w:rPr>
        <w:t xml:space="preserve">Jurisdiction:</w:t>
      </w:r>
      <w:r>
        <w:t xml:space="preserve"> </w:t>
      </w:r>
      <w:r>
        <w:t xml:space="preserve">Federal Republic of Nigeria – Lagos State Zone</w:t>
      </w:r>
    </w:p>
    <w:p>
      <w:pPr>
        <w:pStyle w:val="BodyText"/>
      </w:pPr>
      <w:r>
        <w:t xml:space="preserve">2. IntroductionThe concept of a "University Lecturer" is often viewed through a global lens as an academic responsible for teaching and research. However, when localized to Nigeria Lagos, the role transcends mere pedagogy. Lagos serves as the commercial nerve center of Nigeria, housing several prestigious federal and state universities such as the University of Lagos (UNILAG), Yaba College of Technology (though technically polytechnic often cited in parallel), and various private institutions like Pan-Atlantic University. In this high-pressure environment, the university lecturer functions not only as an educator but also as a mentor, researcher, policy advisor, and sometimes a community leader.</w:t>
      </w:r>
    </w:p>
    <w:p>
      <w:pPr>
        <w:pStyle w:val="BodyText"/>
      </w:pPr>
      <w:r>
        <w:t xml:space="preserve">This lab report aims to document the operational realities of these academics. The term "Lab Report" is used metaphorically here to denote a systematic observation of variables affecting academic output: student demographics, infrastructural constraints digital integration challenges administrative bottlenecks and cultural expectations within Nigeria Lagos. Understanding these variables is crucial for policymakers, university administrators and international collaborators seeking to enhance educational outcomes in the region.</w:t>
      </w:r>
    </w:p>
    <w:p>
      <w:pPr>
        <w:pStyle w:val="BodyText"/>
      </w:pPr>
      <w:r>
        <w:t xml:space="preserve">3. MethodologyThe analysis presented in this report is based on a synthesis of qualitative observations from academic forums, review of institutional policies from major universities in Nigeria Lagos such as UNILAG and Lagos State University (LASU), and comparative data regarding faculty retention rates and research publication outputs. The scope includes both public and private university sectors to provide a holistic view of the lecturer's experience across different funding models within the state.</w:t>
      </w:r>
    </w:p>
    <w:p>
      <w:pPr>
        <w:pStyle w:val="BodyText"/>
      </w:pPr>
      <w:r>
        <w:t xml:space="preserve">4. Observations: The Multifaceted Role</w:t>
      </w:r>
      <w:r>
        <w:rPr>
          <w:bCs/>
          <w:b/>
        </w:rPr>
        <w:t xml:space="preserve">A. Pedagogical Duties and Student Engagement:</w:t>
      </w:r>
    </w:p>
    <w:p>
      <w:pPr>
        <w:pStyle w:val="BodyText"/>
      </w:pPr>
      <w:r>
        <w:t xml:space="preserve">In Nigeria Lagos, university lecturers face a significantly high student-to-lecturer ratio compared to global standards. This necessitates innovative teaching methods that do not rely solely on traditional lecture formats due to overcrowded lecture halls. Lecturers in Lagos frequently adopt flipped classroom models and digital learning aids where infrastructure permits. The cultural expectation is that the lecturer must be accessible, often requiring extra-curricular supervision of student projects, which extends working hours significantly beyond standard academic schedules.</w:t>
      </w:r>
    </w:p>
    <w:p>
      <w:pPr>
        <w:pStyle w:val="BodyText"/>
      </w:pPr>
      <w:r>
        <w:rPr>
          <w:bCs/>
          <w:b/>
        </w:rPr>
        <w:t xml:space="preserve">B. Research and Publication Pressure:</w:t>
      </w:r>
    </w:p>
    <w:p>
      <w:pPr>
        <w:pStyle w:val="BodyText"/>
      </w:pPr>
      <w:r>
        <w:t xml:space="preserve">A critical variable in the modern university lecturer's life is the demand for international publication. Universities in Nigeria Lagos are increasingly aligning with global ranking metrics, placing immense pressure on lecturers to publish in Scopus-indexed journals. This creates a tension between teaching loads and research output. Lecturers often struggle with access to up-to-date academic databases due to subscription costs, leading them to rely heavily on institutional library resources or personal internet connectivity within Lagos.</w:t>
      </w:r>
    </w:p>
    <w:p>
      <w:pPr>
        <w:pStyle w:val="BodyText"/>
      </w:pPr>
      <w:r>
        <w:rPr>
          <w:bCs/>
          <w:b/>
        </w:rPr>
        <w:t xml:space="preserve">C. Community Service and Industry Linkages:</w:t>
      </w:r>
    </w:p>
    <w:p>
      <w:pPr>
        <w:pStyle w:val="BodyText"/>
      </w:pPr>
      <w:r>
        <w:t xml:space="preserve">Given Lagos's status as the commercial capital, there is a unique opportunity for university lecturers to engage in consultancy and industry partnerships. Many lecturers in this region bridge the gap between academia and industry, providing expertise to local businesses while enriching their case studies with real-world applications. This aspect of the role is particularly prominent in business schools, engineering faculties, and technology departments.</w:t>
      </w:r>
    </w:p>
    <w:p>
      <w:pPr>
        <w:pStyle w:val="BodyText"/>
      </w:pPr>
      <w:r>
        <w:t xml:space="preserve">5. Challenges Identified</w:t>
      </w:r>
      <w:r>
        <w:rPr>
          <w:bCs/>
          <w:b/>
        </w:rPr>
        <w:t xml:space="preserve">Infrastructural Deficits:</w:t>
      </w:r>
      <w:r>
        <w:t xml:space="preserve">  Despite improvements, power supply inconsistencies in Nigeria Lagos affect the ability of lecturers to conduct uninterrupted digital research or grade assignments online.</w:t>
      </w:r>
    </w:p>
    <w:p>
      <w:pPr>
        <w:pStyle w:val="BodyText"/>
      </w:pPr>
      <w:r>
        <w:rPr>
          <w:bCs/>
          <w:b/>
        </w:rPr>
        <w:t xml:space="preserve">Premiums for Basic Necessities:</w:t>
      </w:r>
      <w:r>
        <w:t xml:space="preserve">  High cost of living in Lagos State impacts the financial stability of many academic staff, particularly those on lower salary brackets. This economic pressure can detract from time available for research and professional development.</w:t>
      </w:r>
    </w:p>
    <w:p>
      <w:pPr>
        <w:pStyle w:val="BodyText"/>
      </w:pPr>
      <w:r>
        <w:rPr>
          <w:bCs/>
          <w:b/>
        </w:rPr>
        <w:t xml:space="preserve">Administrative Bureaucracy:</w:t>
      </w:r>
      <w:r>
        <w:t xml:space="preserve">  Public university systems often suffer from rigid hierarchical structures that slow down decision-making processes regarding promotions, grants, and resource allocation.</w:t>
      </w:r>
    </w:p>
    <w:p>
      <w:pPr>
        <w:pStyle w:val="BodyText"/>
      </w:pPr>
      <w:r>
        <w:rPr>
          <w:bCs/>
          <w:b/>
        </w:rPr>
        <w:t xml:space="preserve">Brain Drain Risks:</w:t>
      </w:r>
      <w:r>
        <w:t xml:space="preserve">  There is a persistent risk of talented lecturers emigrating to seek better working conditions abroad. Retaining top-tier talent in Nigeria Lagos requires competitive incentives and a supportive work environment.</w:t>
      </w:r>
    </w:p>
    <w:p>
      <w:pPr>
        <w:pStyle w:val="BodyText"/>
      </w:pPr>
      <w:r>
        <w:t xml:space="preserve">6. RecommendationsTo optimize the performance of University Lecturers in Nigeria Lagos, the following interventions are proposed:</w:t>
      </w:r>
    </w:p>
    <w:p>
      <w:pPr>
        <w:pStyle w:val="BodyText"/>
      </w:pPr>
      <w:r>
        <w:t xml:space="preserve">  </w:t>
      </w:r>
    </w:p>
    <w:p>
      <w:pPr>
        <w:pStyle w:val="BodyText"/>
      </w:pPr>
      <w:r>
        <w:rPr>
          <w:bCs/>
          <w:b/>
        </w:rPr>
        <w:t xml:space="preserve">Digital Infrastructure Investment:</w:t>
      </w:r>
      <w:r>
        <w:t xml:space="preserve">  Universities must invest in robust server farms and reliable internet connectivity to facilitate seamless research and online teaching. Government subsidies for academic journal access should be explored.</w:t>
      </w:r>
    </w:p>
    <w:p>
      <w:pPr>
        <w:pStyle w:val="BodyText"/>
      </w:pPr>
      <w:r>
        <w:t xml:space="preserve"> &amp;n &lt;/li&gt;</w:t>
      </w:r>
      <w:r>
        <w:t xml:space="preserve"> </w:t>
      </w:r>
      <w:r>
        <w:t xml:space="preserve">&lt;li&gt;</w:t>
      </w:r>
      <w:r>
        <w:rPr>
          <w:bCs/>
          <w:b/>
        </w:rPr>
        <w:t xml:space="preserve">Enhanced Financial Support:</w:t>
      </w:r>
      <w:r>
        <w:t xml:space="preserve">&gt;</w:t>
      </w:r>
    </w:p>
    <w:p>
      <w:pPr>
        <w:pStyle w:val="BodyText"/>
      </w:pPr>
      <w:r>
        <w:t xml:space="preserve">Lecturers should receive allowances that reflect the high cost of living in Lagos State to reduce financial stress and allow focus on academic duties. This includes housing support and research grants.</w:t>
      </w:r>
    </w:p>
    <w:p>
      <w:pPr>
        <w:pStyle w:val="BodyText"/>
      </w:pPr>
      <w:r>
        <w:rPr>
          <w:bCs/>
          <w:b/>
        </w:rPr>
        <w:t xml:space="preserve">Mentorship Programs:</w:t>
      </w:r>
      <w:r>
        <w:t xml:space="preserve">  Establish structured mentorship programs where senior lecturers guide junior staff in navigating administrative challenges and developing research proposals.</w:t>
      </w:r>
    </w:p>
    <w:p>
      <w:pPr>
        <w:pStyle w:val="BodyText"/>
      </w:pPr>
      <w:r>
        <w:rPr>
          <w:bCs/>
          <w:b/>
        </w:rPr>
        <w:t xml:space="preserve">Industry Collaboration Frameworks:</w:t>
      </w:r>
      <w:r>
        <w:t xml:space="preserve">  Formalize partnerships between universities in Lagos and local industries to provide lecturers with consultancy opportunities that supplement income and enhance practical teaching content.</w:t>
      </w:r>
    </w:p>
    <w:p>
      <w:pPr>
        <w:pStyle w:val="BodyText"/>
      </w:pPr>
      <w:r>
        <w:t xml:space="preserve">7. ConclusionThe role of the University Lecturer in Nigeria Lagos is complex, dynamic, and critically important for national development. While challenges such as infrastructure deficits and economic pressures persist, the resilience and adaptability of academics in this region are commendable. By addressing these structural issues through targeted policy interventions, stakeholders can unlock the full potential of higher education institutions in Lagos.</w:t>
      </w:r>
    </w:p>
    <w:p>
      <w:pPr>
        <w:pStyle w:val="BodyText"/>
      </w:pPr>
      <w:r>
        <w:t xml:space="preserve">This lab report underscores that supporting university lecturers is not merely an internal academic concern but a strategic imperative for economic growth and social stability in Nigeria. Future studies should focus on longitudinal data regarding the impact of these recommendations on research output quality and student satisfaction levels.</w:t>
      </w:r>
    </w:p>
    <w:p>
      <w:pPr>
        <w:pStyle w:val="BodyText"/>
      </w:pPr>
      <w:r>
        <w:t xml:space="preserve">8. ReferencesNote: For the purpose of this simulated lab report, references are generalized but would typically include:</w:t>
      </w:r>
    </w:p>
    <w:p>
      <w:pPr>
        <w:pStyle w:val="BodyText"/>
      </w:pPr>
      <w:r>
        <w:t xml:space="preserve">  </w:t>
      </w:r>
    </w:p>
    <w:p>
      <w:pPr>
        <w:pStyle w:val="BodyText"/>
      </w:pPr>
      <w:r>
        <w:t xml:space="preserve">National Universities Commission (NUC) Guidelines on Curriculum Delivery in Nigeria.</w:t>
      </w:r>
    </w:p>
    <w:p>
      <w:pPr>
        <w:pStyle w:val="BodyText"/>
      </w:pPr>
      <w:r>
        <w:t xml:space="preserve"> &lt;/li&gt;</w:t>
      </w:r>
      <w:r>
        <w:t xml:space="preserve"> </w:t>
      </w:r>
      <w:r>
        <w:t xml:space="preserve">&lt;li&gt;Lagos State University Policy Documents on Faculty Welfare and Research Grants.</w:t>
      </w:r>
    </w:p>
    <w:p>
      <w:pPr>
        <w:pStyle w:val="BodyText"/>
      </w:pPr>
      <w:r>
        <w:t xml:space="preserve">&lt;/ul&gt;</w:t>
      </w:r>
    </w:p>
    <w:p>
      <w:pPr>
        <w:pStyle w:val="BodyText"/>
      </w:pPr>
      <w:r>
        <w:t xml:space="preserve">©  </w:t>
      </w:r>
      <w:r>
        <w:rPr>
          <w:bCs/>
          <w:b/>
        </w:rPr>
        <w:t xml:space="preserve">&amp;amp;</w:t>
      </w:r>
      <w:r>
        <w:t xml:space="preserve">&gt; 2023 Academic Analysis Bureau. All rights reserved. This document is formatted for educational review purposes.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Framework for University Lecturers in Nigeria Lagos</dc:title>
  <dc:creator/>
  <dc:language>en</dc:language>
  <cp:keywords/>
  <dcterms:created xsi:type="dcterms:W3CDTF">2026-07-29T16:08:32Z</dcterms:created>
  <dcterms:modified xsi:type="dcterms:W3CDTF">2026-07-29T16:08:32Z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