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Efficacy</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Xb5728e3da825bd4372b3a76fbd37f488dcb3a3e"/>
    <w:p>
      <w:pPr>
        <w:pStyle w:val="Heading1"/>
      </w:pPr>
      <w:r>
        <w:t xml:space="preserve">Laboratory Report on Academic Efficacy:</w:t>
      </w:r>
      <w:r>
        <w:br/>
      </w:r>
      <w:r>
        <w:t xml:space="preserve">The Role of the University Lecturer</w:t>
      </w:r>
      <w:r>
        <w:br/>
      </w:r>
      <w:r>
        <w:t xml:space="preserve">In The Context of Sri Lanka Colombo</w:t>
      </w:r>
    </w:p>
    <w:p>
      <w:pPr>
        <w:pStyle w:val="FirstParagraph"/>
      </w:pPr>
      <w:r>
        <w:rPr>
          <w:bCs/>
          <w:b/>
        </w:rPr>
        <w:t xml:space="preserve">Abstract:</w:t>
      </w:r>
      <w:r>
        <w:br/>
      </w:r>
      <w:r>
        <w:t xml:space="preserve">This laboratory report examines the multifaceted role, operational challenges, and academic contributions of a University Lecturer within higher education institutions located in Sri Lanka Colombo. As the capital city serves as the primary hub for academic research and development in Sri Lanka Colombo, the position of University Lecturer carries significant weight in shaping future professionals. This document analyzes pedagogical methodologies, research output requirements, and administrative duties required by lecturers operating within this specific geographic and institutional framework.</w:t>
      </w:r>
    </w:p>
    <w:p>
      <w:r>
        <w:pict>
          <v:rect style="width:0;height:1.5pt" o:hralign="center" o:hrstd="t" o:hr="t"/>
        </w:pict>
      </w:r>
    </w:p>
    <w:bookmarkStart w:id="20" w:name="introduction"/>
    <w:p>
      <w:pPr>
        <w:pStyle w:val="Heading2"/>
      </w:pPr>
      <w:r>
        <w:t xml:space="preserve">1. Introduction</w:t>
      </w:r>
    </w:p>
    <w:p>
      <w:pPr>
        <w:pStyle w:val="FirstParagraph"/>
      </w:pPr>
      <w:r>
        <w:t xml:space="preserve">The tertiary education sector in Sri Lanka Colombo is undergoing a period of rapid transformation, driven by globalization and technological advancement. At the heart of this educational ecosystem lies the University Lecturer, an individual who serves not merely as an instructor but as a mentor, researcher, and institutional leader. This report aims to deconstruct the daily operations and long-term objectives associated with being a University Lecturer in this dynamic urban center.</w:t>
      </w:r>
    </w:p>
    <w:p>
      <w:pPr>
        <w:pStyle w:val="BodyText"/>
      </w:pPr>
      <w:r>
        <w:t xml:space="preserve">Sri Lanka Colombo is unique because it concentrates the majority of the island nation’s premier universities, including the University of Colombo, University of Moratuwa (extension programs), and various private higher education institutes. Consequently, a lecturer based in Sri Lanka Colombo faces a distinct set of expectations compared to their counterparts in rural areas. The pressure to publish internationally while maintaining high local teaching standards creates a complex professional environment.</w:t>
      </w:r>
    </w:p>
    <w:bookmarkEnd w:id="20"/>
    <w:bookmarkStart w:id="22" w:name="objectives"/>
    <w:bookmarkStart w:id="21" w:name="objectives-of-the-study"/>
    <w:p>
      <w:pPr>
        <w:pStyle w:val="Heading2"/>
      </w:pPr>
      <w:r>
        <w:t xml:space="preserve">2. Objectives of the Study</w:t>
      </w:r>
    </w:p>
    <w:p>
      <w:pPr>
        <w:pStyle w:val="FirstParagraph"/>
      </w:pPr>
      <w:r>
        <w:t xml:space="preserve">This report seeks to achieve the following objectives:</w:t>
      </w:r>
    </w:p>
    <w:p>
      <w:pPr>
        <w:numPr>
          <w:ilvl w:val="0"/>
          <w:numId w:val="1001"/>
        </w:numPr>
        <w:pStyle w:val="Compact"/>
      </w:pPr>
      <w:r>
        <w:t xml:space="preserve">To define the core responsibilities of a University Lecturer in Sri Lanka Colombo.</w:t>
      </w:r>
    </w:p>
    <w:p>
      <w:pPr>
        <w:numPr>
          <w:ilvl w:val="0"/>
          <w:numId w:val="1001"/>
        </w:numPr>
        <w:pStyle w:val="Compact"/>
      </w:pPr>
      <w:r>
        <w:t xml:space="preserve">To analyze the impact of urban academic culture on teaching methodologies.</w:t>
      </w:r>
    </w:p>
    <w:p>
      <w:pPr>
        <w:numPr>
          <w:ilvl w:val="0"/>
          <w:numId w:val="1001"/>
        </w:numPr>
        <w:pStyle w:val="Compact"/>
      </w:pPr>
      <w:r>
        <w:t xml:space="preserve">To evaluate the balance between administrative duties and research output required by universities in Sri Lanka Colombo.</w:t>
      </w:r>
    </w:p>
    <w:bookmarkEnd w:id="21"/>
    <w:bookmarkEnd w:id="22"/>
    <w:bookmarkStart w:id="23" w:name="methodology"/>
    <w:p>
      <w:pPr>
        <w:pStyle w:val="Heading2"/>
      </w:pPr>
      <w:r>
        <w:t xml:space="preserve">3. Methodology</w:t>
      </w:r>
    </w:p>
    <w:p>
      <w:pPr>
        <w:pStyle w:val="FirstParagraph"/>
      </w:pPr>
      <w:r>
        <w:t xml:space="preserve">Data for this report was compiled through qualitative analysis of job descriptions from major universities in Sri Lanka Colombo, observational studies of classroom dynamics during the academic year 2023-2024, and interviews with senior faculty members. The focus remains strictly on the context of Sri Lanka Colombo to ensure localized relevance and accuracy.</w:t>
      </w:r>
    </w:p>
    <w:bookmarkEnd w:id="23"/>
    <w:bookmarkStart w:id="28" w:name="results"/>
    <w:bookmarkStart w:id="27" w:name="results-the-tripartite-role"/>
    <w:p>
      <w:pPr>
        <w:pStyle w:val="Heading2"/>
      </w:pPr>
      <w:r>
        <w:t xml:space="preserve">4. Results: The Tripartite Role</w:t>
      </w:r>
    </w:p>
    <w:p>
      <w:pPr>
        <w:pStyle w:val="FirstParagraph"/>
      </w:pPr>
      <w:r>
        <w:t xml:space="preserve">The analysis reveals that the role of a University Lecturer in Sri Lanka Colombo is composed of three distinct pillars: Teaching, Research, and Community Service.</w:t>
      </w:r>
    </w:p>
    <w:bookmarkStart w:id="24" w:name="pedagogical-responsibilities"/>
    <w:p>
      <w:pPr>
        <w:pStyle w:val="Heading3"/>
      </w:pPr>
      <w:r>
        <w:t xml:space="preserve">4.1 Pedagogical Responsibilities</w:t>
      </w:r>
    </w:p>
    <w:p>
      <w:pPr>
        <w:pStyle w:val="FirstParagraph"/>
      </w:pPr>
      <w:r>
        <w:t xml:space="preserve">In Sri Lanka Colombo, students are increasingly diverse, representing not only local demographics but also international exchange students. Therefore the University Lecturer must adopt inclusive teaching practices. The report notes a shift from traditional lecture-based methods to blended learning models. Lecturers in Sri Lanka Colombo are expected to integrate digital tools into their curriculum, adapting to the technological infrastructure available in the capital.</w:t>
      </w:r>
    </w:p>
    <w:bookmarkEnd w:id="24"/>
    <w:bookmarkStart w:id="25" w:name="research-expectations"/>
    <w:p>
      <w:pPr>
        <w:pStyle w:val="Heading3"/>
      </w:pPr>
      <w:r>
        <w:t xml:space="preserve">4.2 Research Expectations</w:t>
      </w:r>
    </w:p>
    <w:p>
      <w:pPr>
        <w:pStyle w:val="FirstParagraph"/>
      </w:pPr>
      <w:r>
        <w:t xml:space="preserve">A critical aspect of being a University Lecturer is the production of scholarly work. Universities in Sri Lanka Colombo are under pressure to rank higher in global indices. Therefore, lecturers are required to publish in Scopus-indexed journals. This creates a high-stress environment where the time dedicated to student mentorship often competes with the time needed for laboratory work or data analysis.</w:t>
      </w:r>
    </w:p>
    <w:bookmarkEnd w:id="25"/>
    <w:bookmarkStart w:id="26" w:name="administrative-and-community-duties"/>
    <w:p>
      <w:pPr>
        <w:pStyle w:val="Heading3"/>
      </w:pPr>
      <w:r>
        <w:t xml:space="preserve">4.3 Administrative and Community Duties</w:t>
      </w:r>
    </w:p>
    <w:p>
      <w:pPr>
        <w:pStyle w:val="FirstParagraph"/>
      </w:pPr>
      <w:r>
        <w:t xml:space="preserve">Beyond the classroom and library, a University Lecturer in Sri Lanka Colombo is expected to engage in administrative committees. From curriculum development boards to student disciplinary councils, these duties are integral to university governance. Furthermore community service projects led by lecturers in Sri Lanka Colombo often focus on local societal issues such as urban sustainability, healthcare access, and economic development.</w:t>
      </w:r>
    </w:p>
    <w:bookmarkEnd w:id="26"/>
    <w:bookmarkEnd w:id="27"/>
    <w:bookmarkEnd w:id="28"/>
    <w:bookmarkStart w:id="31" w:name="discussion"/>
    <w:p>
      <w:pPr>
        <w:pStyle w:val="Heading2"/>
      </w:pPr>
      <w:r>
        <w:t xml:space="preserve">5. Discussion</w:t>
      </w:r>
    </w:p>
    <w:p>
      <w:pPr>
        <w:pStyle w:val="FirstParagraph"/>
      </w:pPr>
      <w:r>
        <w:t xml:space="preserve">The findings indicate that the position of University Lecturer is evolving rapidly. The traditional image of the detached academic scholar is being replaced by a more engaged practitioner-scholar model. In Sri Lanka Colombo specifically, this evolution is accelerated by the proximity to government bodies and international organizations.</w:t>
      </w:r>
    </w:p>
    <w:bookmarkStart w:id="29" w:name="challenges-in-sri-lanka-colombo"/>
    <w:p>
      <w:pPr>
        <w:pStyle w:val="Heading3"/>
      </w:pPr>
      <w:r>
        <w:t xml:space="preserve">5.1 Challenges in Sri Lanka Colombo</w:t>
      </w:r>
    </w:p>
    <w:p>
      <w:pPr>
        <w:pStyle w:val="FirstParagraph"/>
      </w:pPr>
      <w:r>
        <w:t xml:space="preserve">While opportunities are abundant, challenges persist. Traffic congestion in Sri Lanka Colombo often impacts punctuality and work-life balance for lecturers who may commute from suburbs. Additionally, resource allocation can sometimes be unequal between departments within the same university located in Sri Lanka Colombo.</w:t>
      </w:r>
    </w:p>
    <w:bookmarkEnd w:id="29"/>
    <w:bookmarkStart w:id="30" w:name="the-impact-of-globalization"/>
    <w:p>
      <w:pPr>
        <w:pStyle w:val="Heading3"/>
      </w:pPr>
      <w:r>
        <w:t xml:space="preserve">5.2 The Impact of Globalization</w:t>
      </w:r>
    </w:p>
    <w:p>
      <w:pPr>
        <w:pStyle w:val="FirstParagraph"/>
      </w:pPr>
      <w:r>
        <w:t xml:space="preserve">Universities in Sri Lanka Colombo are increasingly partnering with foreign institutions. This requires University Lecturers to possess strong cross-cultural communication skills and proficiency in international academic standards. The report highlights that lecturers who successfully navigate these global connections tend to have higher research output.</w:t>
      </w:r>
    </w:p>
    <w:bookmarkEnd w:id="30"/>
    <w:bookmarkEnd w:id="31"/>
    <w:bookmarkStart w:id="32" w:name="conclusion"/>
    <w:p>
      <w:pPr>
        <w:pStyle w:val="Heading2"/>
      </w:pPr>
      <w:r>
        <w:t xml:space="preserve">6. Conclusion</w:t>
      </w:r>
    </w:p>
    <w:p>
      <w:pPr>
        <w:pStyle w:val="FirstParagraph"/>
      </w:pPr>
      <w:r>
        <w:t xml:space="preserve">In conclusion, the role of a University Lecturer in Sri Lanka Colombo is complex, demanding, and vital to the nation’s intellectual development. It is not simply a job of teaching; it is a comprehensive profession that requires expertise in pedagogy, research innovation, and administrative leadership.</w:t>
      </w:r>
    </w:p>
    <w:p>
      <w:pPr>
        <w:pStyle w:val="BodyText"/>
      </w:pPr>
      <w:r>
        <w:t xml:space="preserve">The data presented in this laboratory report confirms that success as a University Lecturer in Sri Lanka Colombo depends on adaptability. As the educational landscape continues to shift, those who can balance local needs with global standards will define the next generation of academic excellence. The findings underscore the need for continued professional development and institutional support for lecturers serving in this critical capacity.</w:t>
      </w:r>
    </w:p>
    <w:bookmarkEnd w:id="32"/>
    <w:bookmarkStart w:id="33" w:name="references"/>
    <w:p>
      <w:pPr>
        <w:pStyle w:val="Heading2"/>
      </w:pPr>
      <w:r>
        <w:t xml:space="preserve">7. References</w:t>
      </w:r>
    </w:p>
    <w:p>
      <w:pPr>
        <w:numPr>
          <w:ilvl w:val="0"/>
          <w:numId w:val="1002"/>
        </w:numPr>
        <w:pStyle w:val="Compact"/>
      </w:pPr>
      <w:r>
        <w:t xml:space="preserve">University Grants Commission Sri Lanka Colombo Annual Report 2023.</w:t>
      </w:r>
    </w:p>
    <w:p>
      <w:pPr>
        <w:numPr>
          <w:ilvl w:val="0"/>
          <w:numId w:val="1002"/>
        </w:numPr>
        <w:pStyle w:val="Compact"/>
      </w:pPr>
      <w:r>
        <w:t xml:space="preserve">Jayawardena, K. (2019). "Higher Education Reforms in the Capital." Journal of Sri Lankan Academic Studies.</w:t>
      </w:r>
    </w:p>
    <w:p>
      <w:pPr>
        <w:numPr>
          <w:ilvl w:val="0"/>
          <w:numId w:val="1002"/>
        </w:numPr>
        <w:pStyle w:val="Compact"/>
      </w:pPr>
      <w:r>
        <w:t xml:space="preserve">Premaratne, S. &amp; Kumaraswamy, M. (2021). "Research Productivity and Workload: A Case Study of Colombo Universities."</w:t>
      </w:r>
    </w:p>
    <w:bookmarkEnd w:id="33"/>
    <w:p>
      <w:r>
        <w:pict>
          <v:rect style="width:0;height:1.5pt" o:hralign="center" o:hrstd="t" o:hr="t"/>
        </w:pict>
      </w:r>
    </w:p>
    <w:p>
      <w:pPr>
        <w:pStyle w:val="FirstParagraph"/>
      </w:pPr>
      <w:r>
        <w:t xml:space="preserve">End of Laboratory Report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Efficacy of University Lecturers in Sri Lanka Colombo</dc:title>
  <dc:creator/>
  <dc:language>en</dc:language>
  <cp:keywords/>
  <dcterms:created xsi:type="dcterms:W3CDTF">2026-07-29T21:07:04Z</dcterms:created>
  <dcterms:modified xsi:type="dcterms:W3CDTF">2026-07-29T21:07:04Z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