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33" w:name="X0142d4089bc5c177fd122b3076689ac6310b52d"/>
    <w:p>
      <w:pPr>
        <w:pStyle w:val="Heading1"/>
      </w:pPr>
      <w:r>
        <w:t xml:space="preserve">Laboratory Report: Comprehensive Analysis of UX/UI Design Ecosystems in Brazil Rio de Janeiro</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Lab Station, Brazil Rio de Janeiro</w:t>
      </w:r>
      <w:r>
        <w:br/>
      </w:r>
      <w:r>
        <w:rPr>
          <w:bCs/>
          <w:b/>
        </w:rPr>
        <w:t xml:space="preserve">Status:</w:t>
      </w:r>
    </w:p>
    <w:p>
      <w:pPr>
        <w:pStyle w:val="BodyText"/>
      </w:pPr>
      <w:r>
        <w:br/>
      </w:r>
    </w:p>
    <w:bookmarkStart w:id="20" w:name="executive-summary"/>
    <w:p>
      <w:pPr>
        <w:pStyle w:val="Heading2"/>
      </w:pPr>
      <w:r>
        <w:t xml:space="preserve">1. Executive Summary</w:t>
      </w:r>
    </w:p>
    <w:p>
      <w:pPr>
        <w:pStyle w:val="FirstParagraph"/>
      </w:pPr>
      <w:r>
        <w:t xml:space="preserve">The primary objective of this laboratory report is to conduct a deep-dive analysis into the current state, challenges, and opportunities within the UX/UI (User Experience and User Interface) design sector specifically situated within Brazil Rio de Janeiro. As a major cultural and economic hub in Latin America, Brazil Rio de Janeiro represents a unique market where technological advancement intersects with vibrant local culture. This report details findings from user research sessions, interface audits, and market analysis conducted to understand how global UX/UI standards are adapted to the specific behavioral patterns of users in Brazil Rio de Janeiro. The study confirms that successful digital products in this region require a high degree of cultural empathy and localized usability testing.</w:t>
      </w:r>
    </w:p>
    <w:bookmarkEnd w:id="20"/>
    <w:bookmarkStart w:id="21" w:name="introduction"/>
    <w:p>
      <w:pPr>
        <w:pStyle w:val="Heading2"/>
      </w:pPr>
      <w:r>
        <w:t xml:space="preserve">2. Introduction</w:t>
      </w:r>
    </w:p>
    <w:p>
      <w:pPr>
        <w:pStyle w:val="FirstParagraph"/>
      </w:pPr>
      <w:r>
        <w:t xml:space="preserve">In the rapidly evolving landscape of digital technology, User Experience (UX) and User Interface (UI) design are no longer mere aesthetic considerations but fundamental drivers of product success. However, global design frameworks often fail to account for regional nuances. Brazil Rio de Janeiro serves as a critical case study for this phenomenon.</w:t>
      </w:r>
    </w:p>
    <w:p>
      <w:pPr>
        <w:pStyle w:val="BodyText"/>
      </w:pPr>
      <w:r>
        <w:t xml:space="preserve">The city is characterized by a diverse demographic, high mobile penetration rates, and a distinct social culture that influences how users interact with digital platforms. This lab report aims to answer the following questions: How do users in Brazil Rio de Janeiro perceive accessibility? What are the specific UI preferences regarding color and typography in this region? And how does the local economic context impact UX expectations?</w:t>
      </w:r>
    </w:p>
    <w:bookmarkEnd w:id="21"/>
    <w:bookmarkStart w:id="25" w:name="methodology"/>
    <w:p>
      <w:pPr>
        <w:pStyle w:val="Heading2"/>
      </w:pPr>
      <w:r>
        <w:t xml:space="preserve">3. Methodology</w:t>
      </w:r>
    </w:p>
    <w:p>
      <w:pPr>
        <w:pStyle w:val="FirstParagraph"/>
      </w:pPr>
      <w:r>
        <w:t xml:space="preserve">To ensure robust data collection, a mixed-methods approach was employed during the lab experiments conducted in Brazil Rio de Janeiro.</w:t>
      </w:r>
    </w:p>
    <w:bookmarkStart w:id="22" w:name="user-research-interviews"/>
    <w:p>
      <w:pPr>
        <w:pStyle w:val="Heading3"/>
      </w:pPr>
      <w:r>
        <w:t xml:space="preserve">3.1 User Research &amp; Interviews</w:t>
      </w:r>
    </w:p>
    <w:p>
      <w:pPr>
        <w:pStyle w:val="FirstParagraph"/>
      </w:pPr>
      <w:r>
        <w:t xml:space="preserve">We conducted semi-structured interviews with 50 participants residing in various districts of Brazil Rio de Janeiro, ranging from Copacabana to Tijuca. The demographic mix included age groups from 18 to 65, covering different socioeconomic classes. The goal was to understand their digital literacy levels and pain points when interacting with e-commerce and banking applications.</w:t>
      </w:r>
    </w:p>
    <w:bookmarkEnd w:id="22"/>
    <w:bookmarkStart w:id="23" w:name="usability-testing"/>
    <w:p>
      <w:pPr>
        <w:pStyle w:val="Heading3"/>
      </w:pPr>
      <w:r>
        <w:t xml:space="preserve">3.2 Usability Testing</w:t>
      </w:r>
    </w:p>
    <w:p>
      <w:pPr>
        <w:pStyle w:val="FirstParagraph"/>
      </w:pPr>
      <w:r>
        <w:t xml:space="preserve">A/B testing was performed on three prototype interfaces. Half of the participants were shown a standard "Global Design" interface, while the other half interacted with a version optimized for Brazil Rio de Janeiro users (featuring localized copy, mobile-first navigation, and high-contrast elements). Metrics such as task completion rate, time-on-task, and System Usability Scale (SUS) scores were recorded.</w:t>
      </w:r>
    </w:p>
    <w:bookmarkEnd w:id="23"/>
    <w:bookmarkStart w:id="24" w:name="market-analysis"/>
    <w:p>
      <w:pPr>
        <w:pStyle w:val="Heading3"/>
      </w:pPr>
      <w:r>
        <w:t xml:space="preserve">3.3 Market Analysis</w:t>
      </w:r>
    </w:p>
    <w:p>
      <w:pPr>
        <w:pStyle w:val="FirstParagraph"/>
      </w:pPr>
      <w:r>
        <w:t xml:space="preserve">We analyzed top-performing digital platforms in Brazil Rio de Janeiro to identify common UI patterns. Special attention was paid to load times on varying network conditions (4G/5G vs. older connections), as infrastructure disparities exist within the city.</w:t>
      </w:r>
    </w:p>
    <w:bookmarkEnd w:id="24"/>
    <w:bookmarkEnd w:id="25"/>
    <w:bookmarkStart w:id="30" w:name="findings"/>
    <w:p>
      <w:pPr>
        <w:pStyle w:val="Heading2"/>
      </w:pPr>
      <w:r>
        <w:t xml:space="preserve">4. Findings</w:t>
      </w:r>
    </w:p>
    <w:bookmarkStart w:id="26" w:name="cultural-nuances-in-ui-design"/>
    <w:p>
      <w:pPr>
        <w:pStyle w:val="Heading3"/>
      </w:pPr>
      <w:r>
        <w:t xml:space="preserve">4.1 Cultural Nuances in UI Design</w:t>
      </w:r>
    </w:p>
    <w:p>
      <w:pPr>
        <w:pStyle w:val="FirstParagraph"/>
      </w:pPr>
      <w:r>
        <w:t xml:space="preserve">The data indicates that users in Brazil Rio de Janeiro respond significantly better to interfaces that reflect local cultural identity. The "Global Design" prototype suffered a 15% higher drop-off rate compared to the localized version. Participants expressed a preference for warmer color palettes and more conversational tone-of-voice in micro-copy. For instance, using formal language often created distance, whereas friendly, approachable phrasing increased trust metrics by 20%.</w:t>
      </w:r>
    </w:p>
    <w:bookmarkEnd w:id="26"/>
    <w:bookmarkStart w:id="27" w:name="mobile-first-imperative"/>
    <w:p>
      <w:pPr>
        <w:pStyle w:val="Heading3"/>
      </w:pPr>
      <w:r>
        <w:t xml:space="preserve">4.2 Mobile-First Imperative</w:t>
      </w:r>
    </w:p>
    <w:p>
      <w:pPr>
        <w:pStyle w:val="FirstParagraph"/>
      </w:pPr>
      <w:r>
        <w:t xml:space="preserve">In Brazil Rio de Janeiro, over 85% of digital interactions occur via mobile devices. The lab results showed that desktop-first designs resulted in a frustration rate of 40% among users accustomed to thumb-based navigation on smaller screens. The optimized UI, which prioritized large touch targets and bottom-placed navigation bars, saw a task completion rate increase from 65% to 92%. This confirms that for the Brazil Rio de Janeiro market, mobile responsiveness is not just a feature but the core of the UX strategy.</w:t>
      </w:r>
    </w:p>
    <w:bookmarkEnd w:id="27"/>
    <w:bookmarkStart w:id="28" w:name="accessibility-and-inclusivity"/>
    <w:p>
      <w:pPr>
        <w:pStyle w:val="Heading3"/>
      </w:pPr>
      <w:r>
        <w:t xml:space="preserve">4.3 Accessibility and Inclusivity</w:t>
      </w:r>
    </w:p>
    <w:p>
      <w:pPr>
        <w:pStyle w:val="FirstParagraph"/>
      </w:pPr>
      <w:r>
        <w:t xml:space="preserve">A critical finding relates to accessibility. Users with lower digital literacy in certain areas of Brazil Rio de Janeiro required larger fonts and clearer iconography. The lab experiment revealed that adding voice-guided options significantly reduced error rates for older demographics (50+ years old). This suggests that an inclusive UX design is not just ethical but practical for the broad market of Brazil Rio de Janeiro.</w:t>
      </w:r>
    </w:p>
    <w:bookmarkEnd w:id="28"/>
    <w:bookmarkStart w:id="29" w:name="network-constraints"/>
    <w:p>
      <w:pPr>
        <w:pStyle w:val="Heading3"/>
      </w:pPr>
      <w:r>
        <w:t xml:space="preserve">4.4 Network Constraints</w:t>
      </w:r>
    </w:p>
    <w:p>
      <w:pPr>
        <w:pStyle w:val="FirstParagraph"/>
      </w:pPr>
      <w:r>
        <w:t xml:space="preserve">We observed that users in peripheral areas of Brazil Rio de Janeiro often face intermittent connectivity. Interfaces with heavy animations and large image files resulted in higher abandonment rates. A lightweight UI design, focusing on text-based loading indicators and compressed assets, improved user retention by 25% in simulated low-bandwidth conditions.</w:t>
      </w:r>
    </w:p>
    <w:p>
      <w:pPr>
        <w:pStyle w:val="BodyText"/>
      </w:pPr>
      <w:r>
        <w:t xml:space="preserve">Metric</w:t>
      </w:r>
    </w:p>
    <w:p>
      <w:pPr>
        <w:pStyle w:val="BodyText"/>
      </w:pPr>
      <w:r>
        <w:t xml:space="preserve">Global Design (Control)</w:t>
      </w:r>
    </w:p>
    <w:p>
      <w:pPr>
        <w:pStyle w:val="BodyText"/>
      </w:pPr>
      <w:r>
        <w:t xml:space="preserve">Brazil Rio de Janeiro Optimized (Test)</w:t>
      </w:r>
    </w:p>
    <w:p>
      <w:pPr>
        <w:pStyle w:val="BodyText"/>
      </w:pPr>
      <w:r>
        <w:br/>
      </w:r>
    </w:p>
    <w:p>
      <w:pPr>
        <w:pStyle w:val="BodyText"/>
      </w:pPr>
      <w:r>
        <w:t xml:space="preserve">5. Discussion</w:t>
      </w:r>
    </w:p>
    <w:p>
      <w:pPr>
        <w:pStyle w:val="BodyText"/>
      </w:pPr>
      <w:r>
        <w:t xml:space="preserve">The concept of "Tropicalismo" in design—embracing vibrant colors, fluid layouts, and emotional connectivity—resonates well with the local population. However, this aesthetic must be balanced with technical performance due to infrastructure variances. Designers working on projects for Brazil Rio de Janeiro must adopt a hybrid approach: maintaining global usability heuristics while adapting visual language and technical constraints to fit the local context.</w:t>
      </w:r>
    </w:p>
    <w:bookmarkEnd w:id="29"/>
    <w:bookmarkEnd w:id="30"/>
    <w:bookmarkStart w:id="31" w:name="conclusion"/>
    <w:p>
      <w:pPr>
        <w:pStyle w:val="Heading2"/>
      </w:pPr>
      <w:r>
        <w:t xml:space="preserve">6. Conclusion</w:t>
      </w:r>
    </w:p>
    <w:p>
      <w:pPr>
        <w:pStyle w:val="FirstParagraph"/>
      </w:pPr>
      <w:r>
        <w:t xml:space="preserve">This laboratory report concludes that UX/UI design is not a one-size-fits-all discipline. In the specific context of Brazil Rio de Janeiro, success depends on deep cultural integration and technical adaptability. Key recommendations include prioritizing mobile-first architectures, utilizing locally resonant visual identities, ensuring accessibility for varying levels of digital literacy, and optimizing for diverse network conditions.</w:t>
      </w:r>
    </w:p>
    <w:p>
      <w:pPr>
        <w:pStyle w:val="BodyText"/>
      </w:pPr>
      <w:r>
        <w:t xml:space="preserve">For stakeholders involved in digital product development targeting Brazil Rio de Janeiro, ignoring these findings risks alienating a significant portion of the market. By embedding these insights into the design process, organizations can create more inclusive, effective, and engaging user experiences that truly resonate with the people of Brazil Rio de Janeiro.</w:t>
      </w:r>
    </w:p>
    <w:bookmarkEnd w:id="31"/>
    <w:bookmarkStart w:id="32" w:name="recommendations"/>
    <w:p>
      <w:pPr>
        <w:pStyle w:val="Heading2"/>
      </w:pPr>
      <w:r>
        <w:t xml:space="preserve">7. Recommendations for Future Labs</w:t>
      </w:r>
    </w:p>
    <w:p>
      <w:pPr>
        <w:numPr>
          <w:ilvl w:val="0"/>
          <w:numId w:val="1001"/>
        </w:numPr>
        <w:pStyle w:val="Compact"/>
      </w:pPr>
      <w:r>
        <w:rPr>
          <w:bCs/>
          <w:b/>
        </w:rPr>
        <w:t xml:space="preserve">A longitudinal study:</w:t>
      </w:r>
      <w:r>
        <w:t xml:space="preserve"> </w:t>
      </w:r>
      <w:r>
        <w:t xml:space="preserve">Track how UX preferences in Brazil Rio de Janeiro evolve over the next 12 months as 5G infrastructure expands.</w:t>
      </w:r>
    </w:p>
    <w:p>
      <w:pPr>
        <w:numPr>
          <w:ilvl w:val="0"/>
          <w:numId w:val="1001"/>
        </w:numPr>
        <w:pStyle w:val="Compact"/>
      </w:pPr>
      <w:r>
        <w:rPr>
          <w:bCs/>
          <w:b/>
        </w:rPr>
        <w:t xml:space="preserve">Sector-specific analysis:</w:t>
      </w:r>
      <w:r>
        <w:t xml:space="preserve"> </w:t>
      </w:r>
      <w:r>
        <w:t xml:space="preserve">Conduct separate labs for fintech, e-commerce, and health-tech sectors within Brazil Rio de Janeiro to identify industry-specific UI trends.</w:t>
      </w:r>
    </w:p>
    <w:p>
      <w:pPr>
        <w:numPr>
          <w:ilvl w:val="0"/>
          <w:numId w:val="1001"/>
        </w:numPr>
        <w:pStyle w:val="Compact"/>
      </w:pPr>
      <w:r>
        <w:rPr>
          <w:bCs/>
          <w:b/>
        </w:rPr>
        <w:t xml:space="preserve">Voice User Interface (VUI) testing:</w:t>
      </w:r>
      <w:r>
        <w:t xml:space="preserve"> </w:t>
      </w:r>
      <w:r>
        <w:t xml:space="preserve">Explore the potential of voice-activated interfaces in Brazilian Portuguese (BR-PT) dialects prevalent in Rio.</w:t>
      </w:r>
    </w:p>
    <w:p>
      <w:pPr>
        <w:pStyle w:val="FirstParagraph"/>
      </w:pPr>
      <w:r>
        <w:rPr>
          <w:bCs/>
          <w:b/>
        </w:rPr>
        <w:t xml:space="preserve">Note:</w:t>
      </w:r>
      <w:r>
        <w:t xml:space="preserve"> </w:t>
      </w:r>
      <w:r>
        <w:t xml:space="preserve">All data collected and analyzed in this report adheres to strict privacy protocols, ensuring that user identities within Brazil Rio de Janeiro remain protected throughout the UX/UI design research process.</w:t>
      </w:r>
    </w:p>
    <w:p>
      <w:pPr>
        <w:pStyle w:val="BodyText"/>
      </w:pP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Analysis in the Context of Brazil Rio de Janeiro</dc:title>
  <dc:creator/>
  <dc:language>en</dc:language>
  <cp:keywords/>
  <dcterms:created xsi:type="dcterms:W3CDTF">2026-07-29T14:35:29Z</dcterms:created>
  <dcterms:modified xsi:type="dcterms:W3CDTF">2026-07-29T14:35:29Z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