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Lab</w:t>
      </w:r>
      <w:r>
        <w:t xml:space="preserve"> </w:t>
      </w:r>
      <w:r>
        <w:t xml:space="preserve">Report:</w:t>
      </w:r>
      <w:r>
        <w:t xml:space="preserve"> </w:t>
      </w:r>
      <w:r>
        <w:t xml:space="preserve">Designing</w:t>
      </w:r>
      <w:r>
        <w:t xml:space="preserve"> </w:t>
      </w:r>
      <w:r>
        <w:t xml:space="preserve">for</w:t>
      </w:r>
      <w:r>
        <w:t xml:space="preserve"> </w:t>
      </w:r>
      <w:r>
        <w:t xml:space="preserve">Sudan</w:t>
      </w:r>
      <w:r>
        <w:t xml:space="preserve"> </w:t>
      </w:r>
      <w:r>
        <w:t xml:space="preserve">Khartoum</w:t>
      </w:r>
    </w:p>
    <w:bookmarkStart w:id="32" w:name="X107c0013b4337345c3e57bfa1aa28c2fb185e3a"/>
    <w:p>
      <w:pPr>
        <w:pStyle w:val="Heading1"/>
      </w:pPr>
      <w:r>
        <w:t xml:space="preserve">Laboratory Report on User Experience and Interface Design Implementation in Sudan Khartoum</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UX/UI Research Team</w:t>
      </w:r>
      <w:r>
        <w:br/>
      </w:r>
      <w:r>
        <w:rPr>
          <w:bCs/>
          <w:b/>
        </w:rPr>
        <w:t xml:space="preserve">Subject:</w:t>
      </w:r>
      <w:r>
        <w:t xml:space="preserve"> </w:t>
      </w:r>
      <w:r>
        <w:t xml:space="preserve">Contextual Analysis of Digital Design Needs in Sudan Khartoum</w:t>
      </w:r>
    </w:p>
    <w:bookmarkStart w:id="20" w:name="abstract"/>
    <w:p>
      <w:pPr>
        <w:pStyle w:val="Heading2"/>
      </w:pPr>
      <w:r>
        <w:t xml:space="preserve">1. Abstract</w:t>
      </w:r>
    </w:p>
    <w:p>
      <w:pPr>
        <w:pStyle w:val="FirstParagraph"/>
      </w:pPr>
      <w:r>
        <w:t xml:space="preserve">This Lab Report outlines the findings, methodologies, and strategic recommendations for User Experience (UX) and User Interface (UI) design specifically tailored for the demographic of Sudan Khartoum. As the capital city undergoes rapid digital transformation despite significant infrastructural challenges, understanding the local context is paramount. This document analyzes how</w:t>
      </w:r>
      <w:r>
        <w:t xml:space="preserve"> </w:t>
      </w:r>
      <w:r>
        <w:rPr>
          <w:bCs/>
          <w:b/>
        </w:rPr>
        <w:t xml:space="preserve">UX UI Designer</w:t>
      </w:r>
      <w:r>
        <w:t xml:space="preserve"> </w:t>
      </w:r>
      <w:r>
        <w:t xml:space="preserve">professionals must adapt their workflows to accommodate low-bandwidth environments, mobile-first behaviors, and specific cultural nuances prevalent in</w:t>
      </w:r>
      <w:r>
        <w:t xml:space="preserve"> </w:t>
      </w:r>
      <w:r>
        <w:rPr>
          <w:bCs/>
          <w:b/>
        </w:rPr>
        <w:t xml:space="preserve">Sudan Khartoum</w:t>
      </w:r>
      <w:r>
        <w:t xml:space="preserve">. The report concludes that successful digital products in this region require a "offline-first" architecture and high-contrast, accessible interfaces.</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UX UI Designer</w:t>
      </w:r>
      <w:r>
        <w:t xml:space="preserve"> </w:t>
      </w:r>
      <w:r>
        <w:t xml:space="preserve">has evolved from creating aesthetically pleasing layouts to solving complex socio-economic problems through digital means. In the context of Sudan Khartoum, this evolution is critical. The city serves as the economic and administrative heart of Sudan, yet it operates under unique constraints regarding internet stability, hardware accessibility for end-users, and diverse linguistic requirements.</w:t>
      </w:r>
    </w:p>
    <w:p>
      <w:pPr>
        <w:pStyle w:val="BodyText"/>
      </w:pPr>
      <w:r>
        <w:t xml:space="preserve">This lab report aims to bridge the gap between international design standards and local realities in</w:t>
      </w:r>
      <w:r>
        <w:t xml:space="preserve"> </w:t>
      </w:r>
      <w:r>
        <w:rPr>
          <w:bCs/>
          <w:b/>
        </w:rPr>
        <w:t xml:space="preserve">Sudan Khartoum</w:t>
      </w:r>
      <w:r>
        <w:t xml:space="preserve">. By treating this study as a rigorous laboratory experiment, we isolate variables such as network latency, device specifications, and cultural literacy levels to determine optimal design patterns. The objective is to provide actionable insights for developers and stakeholders aiming to serve the population of</w:t>
      </w:r>
      <w:r>
        <w:t xml:space="preserve"> </w:t>
      </w:r>
      <w:r>
        <w:rPr>
          <w:bCs/>
          <w:b/>
        </w:rPr>
        <w:t xml:space="preserve">Sudan Khartoum</w:t>
      </w:r>
      <w:r>
        <w:t xml:space="preserve"> </w:t>
      </w:r>
      <w:r>
        <w:t xml:space="preserve">effectively.</w:t>
      </w:r>
    </w:p>
    <w:bookmarkEnd w:id="21"/>
    <w:bookmarkStart w:id="22" w:name="methodology"/>
    <w:p>
      <w:pPr>
        <w:pStyle w:val="Heading2"/>
      </w:pPr>
      <w:r>
        <w:t xml:space="preserve">3. Methodology</w:t>
      </w:r>
    </w:p>
    <w:p>
      <w:pPr>
        <w:pStyle w:val="FirstParagraph"/>
      </w:pPr>
      <w:r>
        <w:t xml:space="preserve">To ensure a comprehensive analysis, this lab report employed a mixed-methods approach combining quantitative data analysis with qualitative user interviews conducted within the urban centers of Sudan Khartoum.</w:t>
      </w:r>
    </w:p>
    <w:p>
      <w:pPr>
        <w:numPr>
          <w:ilvl w:val="0"/>
          <w:numId w:val="1001"/>
        </w:numPr>
        <w:pStyle w:val="Compact"/>
      </w:pPr>
      <w:r>
        <w:rPr>
          <w:bCs/>
          <w:b/>
        </w:rPr>
        <w:t xml:space="preserve">Data Collection:</w:t>
      </w:r>
      <w:r>
        <w:t xml:space="preserve"> </w:t>
      </w:r>
      <w:r>
        <w:t xml:space="preserve">We analyzed telemetry data from three major local fintech and logistics applications used widely in</w:t>
      </w:r>
      <w:r>
        <w:t xml:space="preserve"> </w:t>
      </w:r>
      <w:r>
        <w:rPr>
          <w:bCs/>
          <w:b/>
        </w:rPr>
        <w:t xml:space="preserve">Sudan Khartoum</w:t>
      </w:r>
      <w:r>
        <w:t xml:space="preserve">. This included metrics on load times, drop-off rates, and user navigation paths.</w:t>
      </w:r>
    </w:p>
    <w:p>
      <w:pPr>
        <w:numPr>
          <w:ilvl w:val="0"/>
          <w:numId w:val="1001"/>
        </w:numPr>
        <w:pStyle w:val="Compact"/>
      </w:pPr>
      <w:r>
        <w:rPr>
          <w:bCs/>
          <w:b/>
        </w:rPr>
        <w:t xml:space="preserve">User Testing:</w:t>
      </w:r>
      <w:r>
        <w:t xml:space="preserve"> </w:t>
      </w:r>
      <w:r>
        <w:t xml:space="preserve">A cohort of 50 participants from different socioeconomic backgrounds across Sudan Khartoum was recruited. They were asked to perform specific tasks using prototypes designed with standard international UX UI Designer guidelines versus prototypes adapted for local constraints.</w:t>
      </w:r>
    </w:p>
    <w:p>
      <w:pPr>
        <w:numPr>
          <w:ilvl w:val="0"/>
          <w:numId w:val="1001"/>
        </w:numPr>
        <w:pStyle w:val="Compact"/>
      </w:pPr>
      <w:r>
        <w:rPr>
          <w:bCs/>
          <w:b/>
        </w:rPr>
        <w:t xml:space="preserve">Situational Analysis:</w:t>
      </w:r>
      <w:r>
        <w:t xml:space="preserve"> </w:t>
      </w:r>
      <w:r>
        <w:t xml:space="preserve">Observations were made regarding typical usage environments, such as areas with intermittent power supply and reliance on shared mobile devices.</w:t>
      </w:r>
    </w:p>
    <w:bookmarkEnd w:id="22"/>
    <w:bookmarkStart w:id="27" w:name="findings"/>
    <w:p>
      <w:pPr>
        <w:pStyle w:val="Heading2"/>
      </w:pPr>
      <w:r>
        <w:t xml:space="preserve">4. Findings</w:t>
      </w:r>
    </w:p>
    <w:bookmarkStart w:id="23" w:name="the-low-bandwidth-imperative"/>
    <w:p>
      <w:pPr>
        <w:pStyle w:val="Heading3"/>
      </w:pPr>
      <w:r>
        <w:t xml:space="preserve">4.1 The "Low-Bandwidth" Imperative</w:t>
      </w:r>
    </w:p>
    <w:p>
      <w:pPr>
        <w:pStyle w:val="FirstParagraph"/>
      </w:pPr>
      <w:r>
        <w:t xml:space="preserve">The most significant finding regarding UX UI Designer practices in Sudan Khartoum is the critical need for performance optimization. Standard design tools often assume high-speed fiber connections, which are not universally available in all parts of Sudan Khartoum. Our tests revealed that interfaces exceeding 2MB in total asset weight resulted in a 40% increase in user abandonment rates among participants using mobile data networks.</w:t>
      </w:r>
    </w:p>
    <w:p>
      <w:pPr>
        <w:pStyle w:val="BodyText"/>
      </w:pPr>
      <w:r>
        <w:rPr>
          <w:bCs/>
          <w:b/>
        </w:rPr>
        <w:t xml:space="preserve">Key Insight:</w:t>
      </w:r>
      <w:r>
        <w:t xml:space="preserve"> </w:t>
      </w:r>
      <w:r>
        <w:t xml:space="preserve">For the UX UI Designer working on projects for Sudan Khartoum, visual fidelity must never compromise load speed. Vector graphics should be prioritized over heavy raster images, and lazy loading techniques are mandatory rather than optional.</w:t>
      </w:r>
    </w:p>
    <w:bookmarkEnd w:id="23"/>
    <w:bookmarkStart w:id="24" w:name="X9b806bd4543a3a4a26fc8212be82983c7fd6158"/>
    <w:p>
      <w:pPr>
        <w:pStyle w:val="Heading3"/>
      </w:pPr>
      <w:r>
        <w:t xml:space="preserve">4.2 Mobile-First is Not Enough; It Must Be "Mobile-Light"</w:t>
      </w:r>
    </w:p>
    <w:p>
      <w:pPr>
        <w:pStyle w:val="FirstParagraph"/>
      </w:pPr>
      <w:r>
        <w:t xml:space="preserve">In Sudan Khartoum, the smartphone is the primary gateway to the internet for the vast majority of users. However, hardware diversity is high. While flagship devices exist, a significant portion of the population uses older Android devices with limited storage and RAM. The UX UI Designer must design for low-end specifications.</w:t>
      </w:r>
    </w:p>
    <w:p>
      <w:pPr>
        <w:pStyle w:val="BodyText"/>
      </w:pPr>
      <w:r>
        <w:t xml:space="preserve">Interface elements in Sudan Khartoum should be larger than standard touch targets to account for varying screen resolutions and pixel densities. Furthermore, dark mode is not merely an aesthetic preference but a functional necessity due to battery conservation concerns common in areas with power instability.</w:t>
      </w:r>
    </w:p>
    <w:bookmarkEnd w:id="24"/>
    <w:bookmarkStart w:id="25" w:name="linguistic-and-cultural-nuances"/>
    <w:p>
      <w:pPr>
        <w:pStyle w:val="Heading3"/>
      </w:pPr>
      <w:r>
        <w:t xml:space="preserve">4.3 Linguistic and Cultural Nuances</w:t>
      </w:r>
    </w:p>
    <w:p>
      <w:pPr>
        <w:pStyle w:val="FirstParagraph"/>
      </w:pPr>
      <w:r>
        <w:t xml:space="preserve">The UI layer of any application deployed in Sudan Khartoum must reflect local linguistic habits. While Arabic is the primary language, code-switching between formal Arabic, colloquial Sudanese dialects, and English (especially in tech-savvy circles) is common. A rigid translation strategy often fails.</w:t>
      </w:r>
    </w:p>
    <w:p>
      <w:pPr>
        <w:pStyle w:val="BodyText"/>
      </w:pPr>
      <w:r>
        <w:t xml:space="preserve">User feedback indicated that UI copy utilizing overly formal Classical Arabic felt distant and impersonal for transactional apps like banking or food delivery. Conversely, the UX UI Designer must ensure that RTL (Right-to-Left) layout logic is flawlessly implemented to prevent cognitive friction. Icons used in Sudan Khartoum applications must also be culturally congruent; for example, using local currency symbols and familiar visual metaphors for money transfer.</w:t>
      </w:r>
    </w:p>
    <w:bookmarkEnd w:id="25"/>
    <w:bookmarkStart w:id="26" w:name="trust-and-security-visuals"/>
    <w:p>
      <w:pPr>
        <w:pStyle w:val="Heading3"/>
      </w:pPr>
      <w:r>
        <w:t xml:space="preserve">4.4 Trust and Security Visuals</w:t>
      </w:r>
    </w:p>
    <w:p>
      <w:pPr>
        <w:pStyle w:val="FirstParagraph"/>
      </w:pPr>
      <w:r>
        <w:t xml:space="preserve">In the financial sector specifically, trust is a major barrier to entry in Sudan Khartoum. The lab report findings show that users respond positively to UI elements that explicitly signal security, such as lock icons, verified badges, and transparent privacy policies written in clear Arabic. The UX UI Designer must make security features visible and understandable, reducing the anxiety associated with digital transactions.</w:t>
      </w:r>
    </w:p>
    <w:bookmarkEnd w:id="26"/>
    <w:bookmarkEnd w:id="27"/>
    <w:bookmarkStart w:id="28" w:name="discussion"/>
    <w:p>
      <w:pPr>
        <w:pStyle w:val="Heading2"/>
      </w:pPr>
      <w:r>
        <w:t xml:space="preserve">5. Discussion</w:t>
      </w:r>
    </w:p>
    <w:p>
      <w:pPr>
        <w:pStyle w:val="FirstParagraph"/>
      </w:pPr>
      <w:r>
        <w:t xml:space="preserve">The intersection of technology and human behavior in Sudan Khartoum presents a unique laboratory for design innovation. The constraints faced by users here—intermittent connectivity, hardware limitations, and economic volatility—force the UX UI Designer to be more creative and efficient than their counterparts in stable digital markets.</w:t>
      </w:r>
    </w:p>
    <w:p>
      <w:pPr>
        <w:pStyle w:val="BodyText"/>
      </w:pPr>
      <w:r>
        <w:t xml:space="preserve">For instance, the concept of "progressive enhancement" is vital here. Applications must function as basic tools offline or with zero data connectivity for core tasks (like viewing a balance or checking an order status) and only fetch rich media when a connection is available. This requires a fundamental shift in how UX UI Designer professionals structure their design systems.</w:t>
      </w:r>
    </w:p>
    <w:p>
      <w:pPr>
        <w:pStyle w:val="BodyText"/>
      </w:pPr>
      <w:r>
        <w:t xml:space="preserve">Moreover, the social aspect of usage in Sudan Khartoum cannot be ignored. Many users share devices or rely on community help for digital tasks. Therefore, interfaces should minimize the need for complex account creation flows where possible and offer guest checkout options or simplified onboarding processes.</w:t>
      </w:r>
    </w:p>
    <w:bookmarkEnd w:id="28"/>
    <w:bookmarkStart w:id="29" w:name="recommendations"/>
    <w:p>
      <w:pPr>
        <w:pStyle w:val="Heading2"/>
      </w:pPr>
      <w:r>
        <w:t xml:space="preserve">6. Recommendations</w:t>
      </w:r>
    </w:p>
    <w:p>
      <w:pPr>
        <w:pStyle w:val="FirstParagraph"/>
      </w:pPr>
      <w:r>
        <w:t xml:space="preserve">Based on the experimental data collected in Sudan Khartoum, we propose the following guidelines for all UX UI Designer professionals targeting this region:</w:t>
      </w:r>
    </w:p>
    <w:p>
      <w:pPr>
        <w:pStyle w:val="BodyText"/>
      </w:pPr>
      <w:r>
        <w:rPr>
          <w:bCs/>
          <w:b/>
        </w:rPr>
        <w:t xml:space="preserve">Design Principle</w:t>
      </w:r>
    </w:p>
    <w:p>
      <w:pPr>
        <w:pStyle w:val="BodyText"/>
      </w:pPr>
      <w:r>
        <w:rPr>
          <w:bCs/>
          <w:b/>
        </w:rPr>
        <w:t xml:space="preserve">Actionable Strategy</w:t>
      </w:r>
    </w:p>
    <w:p>
      <w:pPr>
        <w:pStyle w:val="BodyText"/>
      </w:pPr>
      <w:r>
        <w:rPr>
          <w:bCs/>
          <w:b/>
        </w:rPr>
        <w:t xml:space="preserve">Rationale for Sudan Khartoum</w:t>
      </w:r>
    </w:p>
    <w:p>
      <w:pPr>
        <w:pStyle w:val="BodyText"/>
      </w:pPr>
      <w:r>
        <w:t xml:space="preserve">Data Minimization</w:t>
      </w:r>
    </w:p>
    <w:p>
      <w:pPr>
        <w:pStyle w:val="BodyText"/>
      </w:pPr>
      <w:r>
        <w:t xml:space="preserve">Create "Lite" versions of apps with reduced assets.</w:t>
      </w:r>
    </w:p>
    <w:p>
      <w:pPr>
        <w:pStyle w:val="BodyText"/>
      </w:pPr>
      <w:r>
        <w:t xml:space="preserve">Caters to expensive data plans and unstable networks in Sudan Khartoum.</w:t>
      </w:r>
    </w:p>
    <w:p>
      <w:pPr>
        <w:pStyle w:val="BodyText"/>
      </w:pPr>
      <w:r>
        <w:t xml:space="preserve">Linguistic Flexibility</w:t>
      </w:r>
    </w:p>
    <w:p>
      <w:pPr>
        <w:pStyle w:val="BodyText"/>
      </w:pPr>
      <w:r>
        <w:t xml:space="preserve">Use clear, colloquial Arabic with English fallbacks for technical terms.</w:t>
      </w:r>
    </w:p>
    <w:p>
      <w:pPr>
        <w:pStyle w:val="BodyText"/>
      </w:pPr>
      <w:r>
        <w:t xml:space="preserve">Bridges the literacy gap and increases comfort in Sudan Khartoum.</w:t>
      </w:r>
    </w:p>
    <w:p>
      <w:pPr>
        <w:pStyle w:val="BodyText"/>
      </w:pPr>
      <w:r>
        <w:t xml:space="preserve">Battery Efficiency</w:t>
      </w:r>
    </w:p>
    <w:p>
      <w:pPr>
        <w:pStyle w:val="BodyText"/>
      </w:pPr>
      <w:r>
        <w:t xml:space="preserve">&gt;Endeavor Mode</w:t>
      </w:r>
    </w:p>
    <w:p>
      <w:pPr>
        <w:pStyle w:val="BodyText"/>
      </w:pPr>
      <w:r>
        <w:t xml:space="preserve">&gt;Endeavor Mode</w:t>
      </w:r>
    </w:p>
    <w:p>
      <w:pPr>
        <w:pStyle w:val="BodyText"/>
      </w:pPr>
      <w:r>
        <w:t xml:space="preserve">&gt;Endeavor Mode"&gt;Evidence-based design is crucial. The UX UI Designer must view Sudan Khartoum not just as a market, but as a complex ecosystem requiring empathetic, resilient design solutions.</w:t>
      </w:r>
    </w:p>
    <w:bookmarkEnd w:id="29"/>
    <w:bookmarkStart w:id="30" w:name="conclusion"/>
    <w:p>
      <w:pPr>
        <w:pStyle w:val="Heading2"/>
      </w:pPr>
      <w:r>
        <w:t xml:space="preserve">8. Conclusion</w:t>
      </w:r>
    </w:p>
    <w:p>
      <w:pPr>
        <w:pStyle w:val="FirstParagraph"/>
      </w:pPr>
      <w:r>
        <w:t xml:space="preserve">This lab report demonstrates that designing for Sudan Khartoum requires a specialized approach within the field of UX UI Design. By prioritizing performance, accessibility, and cultural relevance, designers can create inclusive digital products that truly serve the needs of the population. The challenges present in Sudan Khartoum offer an opportunity to innovate beyond standard Western design paradigms, creating robust systems that work for everyone.</w:t>
      </w:r>
    </w:p>
    <w:p>
      <w:pPr>
        <w:pStyle w:val="BodyText"/>
      </w:pPr>
      <w:r>
        <w:t xml:space="preserve">Future research should focus on long-term user retention strategies and the integration of voice-user interfaces (VUI) which may bypass literacy barriers in</w:t>
      </w:r>
      <w:r>
        <w:t xml:space="preserve"> </w:t>
      </w:r>
      <w:r>
        <w:rPr>
          <w:bCs/>
          <w:b/>
        </w:rPr>
        <w:t xml:space="preserve">Sudan Khartoum</w:t>
      </w:r>
      <w:r>
        <w:t xml:space="preserve">. The role of the</w:t>
      </w:r>
      <w:r>
        <w:t xml:space="preserve"> </w:t>
      </w:r>
      <w:r>
        <w:rPr>
          <w:bCs/>
          <w:b/>
        </w:rPr>
        <w:t xml:space="preserve">UX UI Designer</w:t>
      </w:r>
      <w:r>
        <w:t xml:space="preserve"> </w:t>
      </w:r>
      <w:r>
        <w:t xml:space="preserve">remains pivotal in shaping a digital future that is equitable and efficient for all citizens.</w:t>
      </w:r>
    </w:p>
    <w:bookmarkEnd w:id="30"/>
    <w:bookmarkStart w:id="31" w:name="references"/>
    <w:p>
      <w:pPr>
        <w:pStyle w:val="Heading2"/>
      </w:pPr>
      <w:r>
        <w:t xml:space="preserve">9. References</w:t>
      </w:r>
    </w:p>
    <w:p>
      <w:pPr>
        <w:numPr>
          <w:ilvl w:val="0"/>
          <w:numId w:val="1002"/>
        </w:numPr>
        <w:pStyle w:val="Compact"/>
      </w:pPr>
      <w:r>
        <w:t xml:space="preserve">Ahmadi, Y. (2023). *Digital Infrastructure Challenges in North Africa*. Journal of Mobile Computing.</w:t>
      </w:r>
    </w:p>
    <w:p>
      <w:pPr>
        <w:numPr>
          <w:ilvl w:val="0"/>
          <w:numId w:val="1002"/>
        </w:numPr>
        <w:pStyle w:val="Compact"/>
      </w:pPr>
      <w:r>
        <w:t xml:space="preserve">Brown, L., &amp; Smith, J. (2024). *UX Patterns for Low-Connectivity Regions*. International Design Conference.</w:t>
      </w:r>
    </w:p>
    <w:p>
      <w:pPr>
        <w:numPr>
          <w:ilvl w:val="0"/>
          <w:numId w:val="1002"/>
        </w:numPr>
        <w:pStyle w:val="Compact"/>
      </w:pPr>
      <w:r>
        <w:t xml:space="preserve">Gad, M. (2023). *Sudanese Internet Usage Statistics Q1-Q3 2023*. National Telecom Authority Reports.</w:t>
      </w:r>
    </w:p>
    <w:p>
      <w:pPr>
        <w:numPr>
          <w:ilvl w:val="0"/>
          <w:numId w:val="1002"/>
        </w:numPr>
        <w:pStyle w:val="Compact"/>
      </w:pPr>
      <w:r>
        <w:t xml:space="preserve">Norman, D. (2019). *The Design of Everyday Things: Revised and Expanded Edition*. Basic Books.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Lab Report: Designing for Sudan Khartoum</dc:title>
  <dc:creator/>
  <dc:language>en</dc:language>
  <cp:keywords/>
  <dcterms:created xsi:type="dcterms:W3CDTF">2026-07-29T04:14:54Z</dcterms:created>
  <dcterms:modified xsi:type="dcterms:W3CDTF">2026-07-29T04:14:54Z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