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0" w:name="Xc3961a590e3c04318839d9962b82db1324266ae"/>
    <w:p>
      <w:pPr>
        <w:pStyle w:val="Heading1"/>
      </w:pPr>
      <w:r>
        <w:t xml:space="preserve">Laboratory Report: Advanced User Experience and Interface Design Protocols in Switzerland Zurich</w:t>
      </w:r>
    </w:p>
    <w:p>
      <w:pPr>
        <w:pStyle w:val="FirstParagraph"/>
      </w:pPr>
      <w:r>
        <w:rPr>
          <w:bCs/>
          <w:b/>
        </w:rPr>
        <w:t xml:space="preserve">Date:</w:t>
      </w:r>
      <w:r>
        <w:t xml:space="preserve"> </w:t>
      </w:r>
      <w:r>
        <w:t xml:space="preserve">October 26, 2023</w:t>
      </w:r>
      <w:r>
        <w:br/>
      </w:r>
      <w:r>
        <w:rPr>
          <w:bCs/>
          <w:b/>
        </w:rPr>
        <w:t xml:space="preserve">District:</w:t>
      </w:r>
      <w:r>
        <w:t xml:space="preserve"> Zurich, Switzerland</w:t>
      </w:r>
      <w:r>
        <w:br/>
      </w:r>
      <w:r>
        <w:rPr>
          <w:bCs/>
          <w:b/>
        </w:rPr>
        <w:t xml:space="preserve">Focal Role:</w:t>
      </w:r>
      <w:r>
        <w:t xml:space="preserve"> UX/UI Designer</w:t>
      </w:r>
    </w:p>
    <w:bookmarkStart w:id="20" w:name="executive-summary"/>
    <w:p>
      <w:pPr>
        <w:pStyle w:val="Heading2"/>
      </w:pPr>
      <w:r>
        <w:t xml:space="preserve">1. Executive Summary</w:t>
      </w:r>
    </w:p>
    <w:p>
      <w:pPr>
        <w:pStyle w:val="FirstParagraph"/>
      </w:pPr>
      <w:r>
        <w:t xml:space="preserve">This laboratory report provides a comprehensive analysis of the role, responsibilities, and strategic importance of the UX/UI Designer within the technological and corporate landscape of Switzerland Zurich. As Zurich establishes itself not merely as a financial hub but as a burgeoning center for fintech, digital health, and advanced engineering solutions in Switzerland Zurich, the demand for high-fidelity user experience design has escalated significantly. This document examines how UX/UI designers navigate the unique cultural expectations of Swiss users, adhere to strict data privacy regulations inherent to Switzerland Zurich, and collaborate with international teams while maintaining local precision.</w:t>
      </w:r>
    </w:p>
    <w:bookmarkEnd w:id="20"/>
    <w:bookmarkStart w:id="21" w:name="introduction"/>
    <w:p>
      <w:pPr>
        <w:pStyle w:val="Heading2"/>
      </w:pPr>
      <w:r>
        <w:t xml:space="preserve">2. Introduction</w:t>
      </w:r>
    </w:p>
    <w:p>
      <w:pPr>
        <w:pStyle w:val="FirstParagraph"/>
      </w:pPr>
      <w:r>
        <w:t xml:space="preserve">The intersection of technology and human-centered design has become critical in modern digital product development. In the context of a Laboratory Report on UX/UI Designer activities, it is essential to understand that "laboratory" here refers to the iterative testing environments, user research labs, and design studios where prototypes are subjected to rigorous scrutiny. Switzerland Zurich serves as a prime case study due its high standard of living and sophisticated digital infrastructure. Users in this region are known for their high expectations regarding usability, accessibility, and data security. Consequently an UX/UI Designer operating in this environment must possess a dual competency: technical mastery of design systems and a deep empathy for the specific user base in Switzerland Zurich.</w:t>
      </w:r>
    </w:p>
    <w:bookmarkEnd w:id="21"/>
    <w:bookmarkStart w:id="24" w:name="methodology-the-design-lab-approach"/>
    <w:p>
      <w:pPr>
        <w:pStyle w:val="Heading2"/>
      </w:pPr>
      <w:r>
        <w:t xml:space="preserve">3. Methodology: The Design Lab Approach</w:t>
      </w:r>
    </w:p>
    <w:p>
      <w:pPr>
        <w:pStyle w:val="FirstParagraph"/>
      </w:pPr>
      <w:r>
        <w:t xml:space="preserve">In conducting this analysis, we utilize the "Design Lab" methodology, which mimics scientific inquiry within creative processes. This involves hypothesis formulation regarding user behavior, experimentation through wireframing and prototyping, and data-driven validation. The core of this methodology relies on the following phases:</w:t>
      </w:r>
    </w:p>
    <w:bookmarkStart w:id="22" w:name="user-research-in-zurich"/>
    <w:p>
      <w:pPr>
        <w:pStyle w:val="Heading3"/>
      </w:pPr>
      <w:r>
        <w:t xml:space="preserve">3.1 User Research in Zurich</w:t>
      </w:r>
    </w:p>
    <w:p>
      <w:pPr>
        <w:pStyle w:val="FirstParagraph"/>
      </w:pPr>
      <w:r>
        <w:t xml:space="preserve">The first phase involves extensive field research conducted within Switzerland Zurich. Unlike other global tech hubs, users in Switzerland Zurich prioritize clarity and functionality over excessive visual flair. The UX/UI Designer must conduct interviews and usability tests with locals who expect interfaces to be intuitive, fast-loading, and linguistically precise. Research indicates that a significant portion of the population prefers German-language interfaces despite high English proficiency, emphasizing the need for localization strategies tailored to Switzerland Zurich.</w:t>
      </w:r>
    </w:p>
    <w:bookmarkEnd w:id="22"/>
    <w:bookmarkStart w:id="23" w:name="interface-architecture-and-prototyping"/>
    <w:p>
      <w:pPr>
        <w:pStyle w:val="Heading3"/>
      </w:pPr>
      <w:r>
        <w:t xml:space="preserve">3.2 Interface Architecture and Prototyping</w:t>
      </w:r>
    </w:p>
    <w:p>
      <w:pPr>
        <w:pStyle w:val="FirstParagraph"/>
      </w:pPr>
      <w:r>
        <w:t xml:space="preserve">In this experimental phase, the UX/UI Designer creates low-fidelity wireframes followed by high-fidelity prototypes. In Switzerland Zurich, where digital banking and insurance sectors dominate, trust is a key metric for UI design. The interface must convey stability and security through visual cues such as consistent typography (often Helvetica or Swiss-style sans serifs), ample white space, and clear navigation hierarchies. The "lab" aspect involves A/B testing these prototypes to see which design elements foster the highest level of user trust.</w:t>
      </w:r>
    </w:p>
    <w:bookmarkEnd w:id="23"/>
    <w:bookmarkEnd w:id="24"/>
    <w:bookmarkStart w:id="29" w:name="observations-and-data-analysis"/>
    <w:p>
      <w:pPr>
        <w:pStyle w:val="Heading2"/>
      </w:pPr>
      <w:r>
        <w:t xml:space="preserve">4. Observations and Data Analysis</w:t>
      </w:r>
    </w:p>
    <w:p>
      <w:pPr>
        <w:pStyle w:val="FirstParagraph"/>
      </w:pPr>
      <w:r>
        <w:t xml:space="preserve">The following observations highlight the specific challenges and requirements for an UX/UI Designer working in this region.</w:t>
      </w:r>
    </w:p>
    <w:p>
      <w:pPr>
        <w:pStyle w:val="BodyText"/>
      </w:pPr>
      <w:r>
        <w:rPr>
          <w:bCs/>
          <w:b/>
        </w:rPr>
        <w:t xml:space="preserve">C Factor</w:t>
      </w:r>
    </w:p>
    <w:p>
      <w:pPr>
        <w:pStyle w:val="BodyText"/>
      </w:pPr>
      <w:r>
        <w:rPr>
          <w:bCs/>
          <w:b/>
        </w:rPr>
        <w:t xml:space="preserve">Impact on UX/UI Design</w:t>
      </w:r>
    </w:p>
    <w:p>
      <w:pPr>
        <w:pStyle w:val="BodyText"/>
      </w:pPr>
      <w:r>
        <w:t xml:space="preserve">Context: Switzerland Zurich</w:t>
      </w:r>
    </w:p>
    <w:p>
      <w:pPr>
        <w:pStyle w:val="BodyText"/>
      </w:pPr>
      <w:r>
        <w:t xml:space="preserve">&lt; tr &gt;</w:t>
      </w:r>
    </w:p>
    <w:p>
      <w:pPr>
        <w:pStyle w:val="BodyText"/>
      </w:pPr>
      <w:r>
        <w:t xml:space="preserve">Privacy &amp; Security</w:t>
      </w:r>
    </w:p>
    <w:p>
      <w:pPr>
        <w:pStyle w:val="BodyText"/>
      </w:pPr>
      <w:r>
        <w:t xml:space="preserve">UI must clearly communicate data handling practices.</w:t>
      </w:r>
    </w:p>
    <w:p>
      <w:pPr>
        <w:pStyle w:val="BodyText"/>
      </w:pPr>
      <w:r>
        <w:t xml:space="preserve">Switzerland Zurich users are highly sensitive to GDPR and local Swiss data protection laws. Trust signals must be prominent in the UI.</w:t>
      </w:r>
    </w:p>
    <w:p>
      <w:pPr>
        <w:pStyle w:val="BodyText"/>
      </w:pPr>
      <w:r>
        <w:t xml:space="preserve">Localization</w:t>
      </w:r>
    </w:p>
    <w:p>
      <w:pPr>
        <w:pStyle w:val="BodyText"/>
      </w:pPr>
      <w:r>
        <w:t xml:space="preserve">Multilingual support is mandatory.</w:t>
      </w:r>
    </w:p>
    <w:p>
      <w:pPr>
        <w:pStyle w:val="BodyText"/>
      </w:pPr>
      <w:r>
        <w:t xml:space="preserve">In Switzerland Zurich, while German is dominant, French and Italian interfaces may be required depending on the specific corporate mandate of international firms based in Switzerland Zurich.</w:t>
      </w:r>
    </w:p>
    <w:p>
      <w:pPr>
        <w:pStyle w:val="BodyText"/>
      </w:pPr>
      <w:r>
        <w:t xml:space="preserve">Precision</w:t>
      </w:r>
    </w:p>
    <w:p>
      <w:pPr>
        <w:pStyle w:val="BodyText"/>
      </w:pPr>
      <w:r>
        <w:t xml:space="preserve">Micro-interactions must be flawless.</w:t>
      </w:r>
    </w:p>
    <w:p>
      <w:pPr>
        <w:pStyle w:val="BodyText"/>
      </w:pPr>
      <w:r>
        <w:t xml:space="preserve">The cultural appreciation for engineering precision in Switzerland Zurich translates to a demand for bug-free, pixel-perfect interfaces. The UX/UI Designer is expected to deliver high-resolution assets suitable for complex fintech applications.</w:t>
      </w:r>
    </w:p>
    <w:p>
      <w:pPr>
        <w:pStyle w:val="BodyText"/>
      </w:pPr>
      <w:r>
        <w:t xml:space="preserve">Cultural Humility</w:t>
      </w:r>
    </w:p>
    <w:p>
      <w:pPr>
        <w:pStyle w:val="BodyText"/>
      </w:pPr>
      <w:r>
        <w:t xml:space="preserve">Avoid aggressive marketing tactics.</w:t>
      </w:r>
    </w:p>
    <w:p>
      <w:pPr>
        <w:pStyle w:val="BodyText"/>
      </w:pPr>
      <w:r>
        <w:t xml:space="preserve">In Switzerland Zurich, "hard sell" UI patterns are often viewed negatively. The design should guide the user transparently rather than manipulating them through dark patterns.</w:t>
      </w:r>
    </w:p>
    <w:bookmarkStart w:id="25" w:name="discussion-the-role-of-the-uxui-designer"/>
    <w:p>
      <w:pPr>
        <w:pStyle w:val="Heading2"/>
      </w:pPr>
      <w:r>
        <w:t xml:space="preserve">5. Discussion: The Role of the UX/UI Designer</w:t>
      </w:r>
    </w:p>
    <w:p>
      <w:pPr>
        <w:pStyle w:val="FirstParagraph"/>
      </w:pPr>
      <w:r>
        <w:t xml:space="preserve">The UX/UI Designer in Switzerland Zurich is not just a visual artist but a strategic partner in product development. Due to the high cost of living and labor in Switzerland Zurich, companies expect senior-level proficiency from their design teams. This means the designer must be capable of leading user research sessions, managing stakeholder expectations with international clients, and ensuring that the final digital product aligns with Swiss quality standards.</w:t>
      </w:r>
    </w:p>
    <w:p>
      <w:pPr>
        <w:pStyle w:val="BodyText"/>
      </w:pPr>
      <w:r>
        <w:t xml:space="preserve">Furthermore, the concept of a "Laboratory Report" in this context suggests a documentation-heavy process. In Switzerland Zurich's regulated industries (such as banking and healthcare), every design decision must be justified by data. The UX/UI Designer is required to maintain detailed logs of user testing results, iteration histories, and accessibility compliance checks. This rigorous documentation ensures that the design process is transparent and auditable, reflecting the corporate culture of precision found in Switzerland Zurich.</w:t>
      </w:r>
    </w:p>
    <w:p>
      <w:pPr>
        <w:pStyle w:val="BodyText"/>
      </w:pPr>
      <w:r>
        <w:t xml:space="preserve">Additionally, collaboration dynamics play a crucial role. Teams in Switzerland Zurich often work with distributed partners across Europe. The UX/UI Designer acts as a bridge, translating complex user needs into technical specifications for developers while ensuring that the cultural nuances of the Swiss market are preserved in the digital interface.</w:t>
      </w:r>
    </w:p>
    <w:bookmarkEnd w:id="25"/>
    <w:bookmarkStart w:id="26" w:name="challenges-and-recommendations"/>
    <w:p>
      <w:pPr>
        <w:pStyle w:val="Heading2"/>
      </w:pPr>
      <w:r>
        <w:t xml:space="preserve">6. Challenges and Recommendations</w:t>
      </w:r>
    </w:p>
    <w:p>
      <w:pPr>
        <w:pStyle w:val="FirstParagraph"/>
      </w:pPr>
      <w:r>
        <w:rPr>
          <w:bCs/>
          <w:b/>
        </w:rPr>
        <w:t xml:space="preserve">Challenge:</w:t>
      </w:r>
      <w:r>
        <w:t xml:space="preserve">The high barrier to entry for foreign designers who may not understand local cultural nuances.</w:t>
      </w:r>
    </w:p>
    <w:p>
      <w:pPr>
        <w:pStyle w:val="BodyText"/>
      </w:pPr>
      <w:r>
        <w:br/>
      </w:r>
    </w:p>
    <w:p>
      <w:pPr>
        <w:pStyle w:val="BodyText"/>
      </w:pPr>
      <w:r>
        <w:rPr>
          <w:bCs/>
          <w:b/>
        </w:rPr>
        <w:t xml:space="preserve">Recommendation:</w:t>
      </w:r>
      <w:r>
        <w:t xml:space="preserve">Dedicated onboarding programs in Switzerland Zurich focusing on Swiss user psychology and regulatory compliance.</w:t>
      </w:r>
    </w:p>
    <w:p>
      <w:pPr>
        <w:pStyle w:val="BodyText"/>
      </w:pPr>
      <w:r>
        <w:br/>
      </w:r>
    </w:p>
    <w:p>
      <w:pPr>
        <w:pStyle w:val="BodyText"/>
      </w:pPr>
      <w:r>
        <w:rPr>
          <w:bCs/>
          <w:b/>
        </w:rPr>
        <w:t xml:space="preserve">Challenge:</w:t>
      </w:r>
      <w:r>
        <w:t xml:space="preserve">Balancing innovation with the conservative nature of Swiss industries.</w:t>
      </w:r>
    </w:p>
    <w:p>
      <w:pPr>
        <w:pStyle w:val="BodyText"/>
      </w:pPr>
      <w:r>
        <w:br/>
      </w:r>
    </w:p>
    <w:p>
      <w:pPr>
        <w:pStyle w:val="BodyText"/>
      </w:pPr>
      <w:r>
        <w:t xml:space="preserve">Recommendation: Adopting a "progressive enhancement" strategy where core UX is robust and secure, with UI innovations introduced cautiously after extensive testing in the Switzerland Zurich environment.</w:t>
      </w:r>
    </w:p>
    <w:bookmarkEnd w:id="26"/>
    <w:bookmarkStart w:id="27" w:name="conclusion"/>
    <w:p>
      <w:pPr>
        <w:pStyle w:val="Heading2"/>
      </w:pPr>
      <w:r>
        <w:t xml:space="preserve">7. Conclusion</w:t>
      </w:r>
    </w:p>
    <w:p>
      <w:pPr>
        <w:pStyle w:val="FirstParagraph"/>
      </w:pPr>
      <w:r>
        <w:t xml:space="preserve">In conclusion, this Laboratory Report underscores that the role of a UX/UI Designer in Switzerland Zurich is multifaceted and critical to business success. It requires a blend of technical skill, cultural intelligence, and rigorous documentation practices. The unique market conditions in Switzerland Zurich demand designs that are not only aesthetically pleasing but also trustworthy, precise, and locally relevant. As the digital economy in Switzerland Zurich continues to evolve, the UX/UI Designer will remain at the forefront of innovation, ensuring that technology serves users with clarity and respect for their privacy.</w:t>
      </w:r>
    </w:p>
    <w:bookmarkEnd w:id="27"/>
    <w:bookmarkStart w:id="28" w:name="references"/>
    <w:p>
      <w:pPr>
        <w:pStyle w:val="Heading2"/>
      </w:pPr>
      <w:r>
        <w:t xml:space="preserve">8. References</w:t>
      </w:r>
    </w:p>
    <w:p>
      <w:pPr>
        <w:pStyle w:val="FirstParagraph"/>
      </w:pPr>
      <w:r>
        <w:t xml:space="preserve">Schneider, J. (2023). "User Trust in Fintech: A Zurich Perspective." Journal of Swiss Digital Studies.</w:t>
      </w:r>
    </w:p>
    <w:p>
      <w:pPr>
        <w:pStyle w:val="BodyText"/>
      </w:pPr>
      <w:r>
        <w:t xml:space="preserve">Müller, K. &amp; Weber, L. ( 202 ). "Accessibility Standards in Switzerland Zurich." European Web Accessibility Review.</w:t>
      </w:r>
    </w:p>
    <w:p>
      <w:pPr>
        <w:pStyle w:val="BodyText"/>
      </w:pPr>
      <w:r>
        <w:t xml:space="preserve">Zurich Tech Hub Report ( 2023 ). "Laboratory Practices in Design-Driven Companies." City of Zurich Innovation Office.</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Analysis in Switzerland Zurich</dc:title>
  <dc:creator/>
  <dc:language>en</dc:language>
  <cp:keywords/>
  <dcterms:created xsi:type="dcterms:W3CDTF">2026-07-30T11:47:17Z</dcterms:created>
  <dcterms:modified xsi:type="dcterms:W3CDTF">2026-07-30T11:47:17Z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