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Contextual</w:t>
      </w:r>
      <w:r>
        <w:t xml:space="preserve"> </w:t>
      </w:r>
      <w:r>
        <w:t xml:space="preserve">Analysis</w:t>
      </w:r>
      <w:r>
        <w:t xml:space="preserve"> </w:t>
      </w:r>
      <w:r>
        <w:t xml:space="preserve">for</w:t>
      </w:r>
      <w:r>
        <w:t xml:space="preserve"> </w:t>
      </w:r>
      <w:r>
        <w:t xml:space="preserve">Zimbabwe</w:t>
      </w:r>
      <w:r>
        <w:t xml:space="preserve"> </w:t>
      </w:r>
      <w:r>
        <w:t xml:space="preserve">Harare</w:t>
      </w:r>
    </w:p>
    <w:bookmarkStart w:id="28" w:name="lab-report"/>
    <w:p>
      <w:pPr>
        <w:pStyle w:val="Heading1"/>
      </w:pPr>
      <w:r>
        <w:t xml:space="preserve">Lab Report:</w:t>
      </w:r>
    </w:p>
    <w:p>
      <w:pPr>
        <w:pStyle w:val="FirstParagraph"/>
      </w:pPr>
      <w:r>
        <w:t xml:space="preserve">This document serves as a comprehensive</w:t>
      </w:r>
      <w:r>
        <w:t xml:space="preserve"> </w:t>
      </w:r>
      <w:r>
        <w:rPr>
          <w:bCs/>
          <w:b/>
        </w:rPr>
        <w:t xml:space="preserve">Laboratory Report</w:t>
      </w:r>
      <w:r>
        <w:t xml:space="preserve">, detailing the empirical findings regarding digital interface usability within a specific regional framework.</w:t>
      </w:r>
    </w:p>
    <w:p>
      <w:r>
        <w:pict>
          <v:rect style="width:0;height:1.5pt" o:hralign="center" o:hrstd="t" o:hr="t"/>
        </w:pict>
      </w:r>
    </w:p>
    <w:p>
      <w:pPr>
        <w:pStyle w:val="FirstParagraph"/>
      </w:pPr>
      <w:r>
        <w:t xml:space="preserve">The purpose of this experiment is to analyze and define the optimal strategies for a</w:t>
      </w:r>
      <w:r>
        <w:t xml:space="preserve"> </w:t>
      </w:r>
      <w:r>
        <w:rPr>
          <w:bCs/>
          <w:b/>
        </w:rPr>
        <w:t xml:space="preserve">UX/UI Designer</w:t>
      </w:r>
      <w:r>
        <w:t xml:space="preserve"> </w:t>
      </w:r>
      <w:r>
        <w:t xml:space="preserve">operating within the dynamic technological ecosystem of</w:t>
      </w:r>
      <w:r>
        <w:t xml:space="preserve"> </w:t>
      </w:r>
      <w:r>
        <w:rPr>
          <w:bCs/>
          <w:b/>
        </w:rPr>
        <w:t xml:space="preserve">Zimbabwe Harare</w:t>
      </w:r>
      <w:r>
        <w:t xml:space="preserve">. This report synthesizes data regarding mobile connectivity, hardware limitations, cultural nuances, and economic factors to establish a baseline for successful digital product design in this specific geographic location.</w:t>
      </w:r>
    </w:p>
    <w:bookmarkStart w:id="20" w:name="X606a4c5524e976e237ea605f2d750dd7de41b5d"/>
    <w:p>
      <w:pPr>
        <w:pStyle w:val="Heading2"/>
      </w:pPr>
      <w:r>
        <w:t xml:space="preserve">1. Introduction and Scope of Experimentation</w:t>
      </w:r>
    </w:p>
    <w:p>
      <w:pPr>
        <w:pStyle w:val="FirstParagraph"/>
      </w:pPr>
      <w:r>
        <w:t xml:space="preserve">The primary objective of this</w:t>
      </w:r>
      <w:r>
        <w:t xml:space="preserve"> </w:t>
      </w:r>
      <w:r>
        <w:rPr>
          <w:bCs/>
          <w:b/>
        </w:rPr>
        <w:t xml:space="preserve">Laboratory Report</w:t>
      </w:r>
      <w:r>
        <w:t xml:space="preserve"> </w:t>
      </w:r>
      <w:r>
        <w:t xml:space="preserve">is to isolate the variables that influence user interaction when designing for the capital city of Zimbabwe, known as Harare. While global design standards exist, they often fail to account for localized constraints. The</w:t>
      </w:r>
      <w:r>
        <w:t xml:space="preserve"> </w:t>
      </w:r>
      <w:r>
        <w:rPr>
          <w:bCs/>
          <w:b/>
        </w:rPr>
        <w:t xml:space="preserve">UX/UI Designer</w:t>
      </w:r>
      <w:r>
        <w:t xml:space="preserve"> </w:t>
      </w:r>
      <w:r>
        <w:t xml:space="preserve">must adapt standard methodologies to fit the infrastructural realities of</w:t>
      </w:r>
      <w:r>
        <w:t xml:space="preserve"> </w:t>
      </w:r>
      <w:r>
        <w:rPr>
          <w:bCs/>
          <w:b/>
        </w:rPr>
        <w:t xml:space="preserve">Zimbabwe Harare</w:t>
      </w:r>
      <w:r>
        <w:t xml:space="preserve">. This report outlines that a designer cannot simply export a Western or East African-centric interface to Harare without significant modification.</w:t>
      </w:r>
    </w:p>
    <w:p>
      <w:pPr>
        <w:pStyle w:val="BodyText"/>
      </w:pPr>
      <w:r>
        <w:t xml:space="preserve">The scope of this investigation includes an analysis of network infrastructure (mobile data versus fixed broadband), device fragmentation prevalent among the urban population, and the linguistic diversity inherent to the Shona and Ndebele speaking demographics alongside English.</w:t>
      </w:r>
    </w:p>
    <w:bookmarkEnd w:id="20"/>
    <w:bookmarkStart w:id="21" w:name="X5cb0cdcaba6615ee77066996f238b75395b2ed5"/>
    <w:p>
      <w:pPr>
        <w:pStyle w:val="Heading2"/>
      </w:pPr>
      <w:r>
        <w:t xml:space="preserve">2. Methodology: Environmental Variables in Harare</w:t>
      </w:r>
    </w:p>
    <w:p>
      <w:pPr>
        <w:pStyle w:val="FirstParagraph"/>
      </w:pPr>
      <w:r>
        <w:t xml:space="preserve">To ensure accuracy in our</w:t>
      </w:r>
      <w:r>
        <w:t xml:space="preserve"> </w:t>
      </w:r>
      <w:r>
        <w:rPr>
          <w:bCs/>
          <w:b/>
        </w:rPr>
        <w:t xml:space="preserve">Laboratory Report</w:t>
      </w:r>
      <w:r>
        <w:t xml:space="preserve">, we assessed three primary environmental variables that a</w:t>
      </w:r>
      <w:r>
        <w:t xml:space="preserve"> </w:t>
      </w:r>
      <w:r>
        <w:rPr>
          <w:bCs/>
          <w:b/>
        </w:rPr>
        <w:t xml:space="preserve">UX/UI Designer</w:t>
      </w:r>
      <w:r>
        <w:t xml:space="preserve"> </w:t>
      </w:r>
      <w:r>
        <w:t xml:space="preserve">must consider when deploying applications or websites to users residing in and around</w:t>
      </w:r>
      <w:r>
        <w:t xml:space="preserve"> </w:t>
      </w:r>
      <w:r>
        <w:rPr>
          <w:bCs/>
          <w:b/>
        </w:rPr>
        <w:t xml:space="preserve">Zimbabwe Harare</w:t>
      </w:r>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Variable Category</w:t>
            </w:r>
          </w:p>
        </w:tc>
        <w:tc>
          <w:tcPr/>
          <w:p>
            <w:pPr>
              <w:pStyle w:val="Compact"/>
              <w:jc w:val="left"/>
            </w:pPr>
            <w:r>
              <w:t xml:space="preserve">Observation in Zimbabwe Harare</w:t>
            </w:r>
          </w:p>
        </w:tc>
      </w:tr>
      <w:tr>
        <w:tc>
          <w:tcPr/>
          <w:p>
            <w:pPr>
              <w:pStyle w:val="Compact"/>
              <w:jc w:val="left"/>
            </w:pPr>
            <w:r>
              <w:rPr>
                <w:bCs/>
                <w:b/>
              </w:rPr>
              <w:t xml:space="preserve">Data Bandwidth &amp; Cost</w:t>
            </w:r>
          </w:p>
        </w:tc>
        <w:tc>
          <w:tcPr/>
          <w:p>
            <w:pPr>
              <w:pStyle w:val="Compact"/>
              <w:jc w:val="left"/>
            </w:pPr>
            <w:r>
              <w:t xml:space="preserve">Data costs are relatively high compared to average income levels. Users prioritize "lite" versions of applications and heavily cached content.</w:t>
            </w:r>
          </w:p>
        </w:tc>
      </w:tr>
      <w:tr>
        <w:tc>
          <w:tcPr/>
          <w:p>
            <w:pPr>
              <w:pStyle w:val="Compact"/>
              <w:jc w:val="left"/>
            </w:pPr>
            <w:r>
              <w:rPr>
                <w:bCs/>
                <w:b/>
              </w:rPr>
              <w:t xml:space="preserve">Network Stability</w:t>
            </w:r>
          </w:p>
        </w:tc>
        <w:tc>
          <w:tcPr/>
          <w:p>
            <w:pPr>
              <w:pStyle w:val="Compact"/>
              <w:jc w:val="left"/>
            </w:pPr>
            <w:r>
              <w:t xml:space="preserve">The network in</w:t>
            </w:r>
            <w:r>
              <w:t xml:space="preserve"> </w:t>
            </w:r>
            <w:r>
              <w:rPr>
                <w:bCs/>
                <w:b/>
              </w:rPr>
              <w:t xml:space="preserve">Zimbabwe Harare</w:t>
            </w:r>
            <w:r>
              <w:t xml:space="preserve"> </w:t>
            </w:r>
            <w:r>
              <w:t xml:space="preserve">can be intermittent, particularly during peak hours or due to load-shedding (power outages) affecting cell towers.</w:t>
            </w:r>
          </w:p>
        </w:tc>
      </w:tr>
      <w:tr>
        <w:tc>
          <w:tcPr/>
          <w:p>
            <w:pPr>
              <w:pStyle w:val="Compact"/>
              <w:jc w:val="left"/>
            </w:pPr>
            <w:r>
              <w:rPr>
                <w:bCs/>
                <w:b/>
              </w:rPr>
              <w:t xml:space="preserve">Device Specifications</w:t>
            </w:r>
          </w:p>
        </w:tc>
        <w:tc>
          <w:tcPr/>
          <w:p>
            <w:pPr>
              <w:pStyle w:val="Compact"/>
              <w:jc w:val="left"/>
            </w:pPr>
            <w:r>
              <w:t xml:space="preserve">Most users in the region access the internet via mid-range Android devices with limited storage space and smaller screen sizes compared to global averages.</w:t>
            </w:r>
          </w:p>
        </w:tc>
      </w:tr>
    </w:tbl>
    <w:bookmarkEnd w:id="21"/>
    <w:bookmarkStart w:id="24" w:name="X106a77146e105d2b15a8502ba59e731ce0762bb"/>
    <w:p>
      <w:pPr>
        <w:pStyle w:val="Heading2"/>
      </w:pPr>
      <w:r>
        <w:t xml:space="preserve">3. Analysis of User Experience (UX) Factors for the Local Market</w:t>
      </w:r>
    </w:p>
    <w:p>
      <w:pPr>
        <w:pStyle w:val="FirstParagraph"/>
      </w:pPr>
      <w:r>
        <w:t xml:space="preserve">For a</w:t>
      </w:r>
      <w:r>
        <w:t xml:space="preserve"> </w:t>
      </w:r>
      <w:r>
        <w:rPr>
          <w:bCs/>
          <w:b/>
        </w:rPr>
        <w:t xml:space="preserve">UX/UI Designer</w:t>
      </w:r>
      <w:r>
        <w:t xml:space="preserve">, understanding the cognitive load placed on users in</w:t>
      </w:r>
      <w:r>
        <w:t xml:space="preserve"> </w:t>
      </w:r>
      <w:r>
        <w:rPr>
          <w:bCs/>
          <w:b/>
        </w:rPr>
        <w:t xml:space="preserve">Zimbabwe Harare</w:t>
      </w:r>
      <w:r>
        <w:t xml:space="preserve"> </w:t>
      </w:r>
      <w:r>
        <w:t xml:space="preserve">is crucial. The mental model of the user in this region is shaped by frequent interruptions and resource conservation.</w:t>
      </w:r>
    </w:p>
    <w:bookmarkStart w:id="22" w:name="the-offline-first-paradigm"/>
    <w:p>
      <w:pPr>
        <w:pStyle w:val="Heading3"/>
      </w:pPr>
      <w:r>
        <w:t xml:space="preserve">The "Offline-First" Paradigm</w:t>
      </w:r>
    </w:p>
    <w:p>
      <w:pPr>
        <w:pStyle w:val="FirstParagraph"/>
      </w:pPr>
      <w:r>
        <w:t xml:space="preserve">A critical finding from this</w:t>
      </w:r>
      <w:r>
        <w:t xml:space="preserve"> </w:t>
      </w:r>
      <w:r>
        <w:rPr>
          <w:bCs/>
          <w:b/>
        </w:rPr>
        <w:t xml:space="preserve">Laboratory Report</w:t>
      </w:r>
      <w:r>
        <w:t xml:space="preserve"> </w:t>
      </w:r>
      <w:r>
        <w:t xml:space="preserve">is that a robust offline capability is not merely a feature but a necessity for success in</w:t>
      </w:r>
      <w:r>
        <w:t xml:space="preserve"> </w:t>
      </w:r>
      <w:r>
        <w:rPr>
          <w:bCs/>
          <w:b/>
        </w:rPr>
        <w:t xml:space="preserve">Zimbabwe Harare</w:t>
      </w:r>
      <w:r>
        <w:t xml:space="preserve">. The UX strategy must prioritize functionality when connectivity drops. If an application requires continuous streaming or real-time server synchronization without caching, the user experience in</w:t>
      </w:r>
      <w:r>
        <w:t xml:space="preserve"> </w:t>
      </w:r>
      <w:r>
        <w:rPr>
          <w:bCs/>
          <w:b/>
        </w:rPr>
        <w:t xml:space="preserve">Zimbabwe Harare</w:t>
      </w:r>
      <w:r>
        <w:t xml:space="preserve"> </w:t>
      </w:r>
      <w:r>
        <w:t xml:space="preserve">will result in immediate abandonment. The designer must implement local storage solutions and background sync protocols that are resilient to high latency.</w:t>
      </w:r>
    </w:p>
    <w:bookmarkEnd w:id="22"/>
    <w:bookmarkStart w:id="23" w:name="data-minimization-strategy"/>
    <w:p>
      <w:pPr>
        <w:pStyle w:val="Heading3"/>
      </w:pPr>
      <w:r>
        <w:t xml:space="preserve">Data Minimization Strategy</w:t>
      </w:r>
    </w:p>
    <w:p>
      <w:pPr>
        <w:pStyle w:val="FirstParagraph"/>
      </w:pPr>
      <w:r>
        <w:t xml:space="preserve">The</w:t>
      </w:r>
      <w:r>
        <w:t xml:space="preserve"> </w:t>
      </w:r>
      <w:r>
        <w:rPr>
          <w:bCs/>
          <w:b/>
        </w:rPr>
        <w:t xml:space="preserve">UX/UI Designer</w:t>
      </w:r>
      <w:r>
        <w:t xml:space="preserve"> </w:t>
      </w:r>
      <w:r>
        <w:t xml:space="preserve">is instructed to compress all assets aggressively. High-resolution hero images and unoptimized video backgrounds, common in global design trends, are detrimental in the</w:t>
      </w:r>
      <w:r>
        <w:t xml:space="preserve"> </w:t>
      </w:r>
      <w:r>
        <w:rPr>
          <w:bCs/>
          <w:b/>
        </w:rPr>
        <w:t xml:space="preserve">Zimbabwe Harare</w:t>
      </w:r>
      <w:r>
        <w:t xml:space="preserve"> </w:t>
      </w:r>
      <w:r>
        <w:t xml:space="preserve">context. Every kilobyte counts because users pay for data volume. The UI layout should favor text-heavy but structured information over heavy graphical elements.</w:t>
      </w:r>
    </w:p>
    <w:bookmarkEnd w:id="23"/>
    <w:bookmarkEnd w:id="24"/>
    <w:bookmarkStart w:id="25" w:name="X673fe945b901ecc3d1e52a548715487870e8dd8"/>
    <w:p>
      <w:pPr>
        <w:pStyle w:val="Heading2"/>
      </w:pPr>
      <w:r>
        <w:t xml:space="preserve">4. Visual Interface (UI) Specifics and Accessibility</w:t>
      </w:r>
    </w:p>
    <w:p>
      <w:pPr>
        <w:pStyle w:val="FirstParagraph"/>
      </w:pPr>
      <w:r>
        <w:t xml:space="preserve">The visual language employed by the</w:t>
      </w:r>
      <w:r>
        <w:t xml:space="preserve"> </w:t>
      </w:r>
      <w:r>
        <w:rPr>
          <w:bCs/>
          <w:b/>
        </w:rPr>
        <w:t xml:space="preserve">UX/UI Designer</w:t>
      </w:r>
      <w:r>
        <w:t xml:space="preserve"> </w:t>
      </w:r>
      <w:r>
        <w:t xml:space="preserve">must resonate with the local aesthetic while remaining universally understandable. The following points were identified as critical in this</w:t>
      </w:r>
      <w:r>
        <w:t xml:space="preserve"> </w:t>
      </w:r>
      <w:r>
        <w:rPr>
          <w:bCs/>
          <w:b/>
        </w:rPr>
        <w:t xml:space="preserve">Laboratory Report</w:t>
      </w:r>
      <w:r>
        <w:t xml:space="preserve">:</w:t>
      </w:r>
    </w:p>
    <w:p>
      <w:pPr>
        <w:numPr>
          <w:ilvl w:val="0"/>
          <w:numId w:val="1001"/>
        </w:numPr>
        <w:pStyle w:val="Compact"/>
      </w:pPr>
      <w:r>
        <w:rPr>
          <w:bCs/>
          <w:b/>
        </w:rPr>
        <w:t xml:space="preserve">Linguistic Localization:</w:t>
      </w:r>
    </w:p>
    <w:p>
      <w:pPr>
        <w:numPr>
          <w:ilvl w:val="0"/>
          <w:numId w:val="1001"/>
        </w:numPr>
        <w:pStyle w:val="Compact"/>
      </w:pPr>
      <w:r>
        <w:rPr>
          <w:bCs/>
          <w:b/>
        </w:rPr>
        <w:t xml:space="preserve">Color Psychology:</w:t>
      </w:r>
    </w:p>
    <w:p>
      <w:pPr>
        <w:numPr>
          <w:ilvl w:val="0"/>
          <w:numId w:val="1001"/>
        </w:numPr>
        <w:pStyle w:val="Compact"/>
      </w:pPr>
      <w:r>
        <w:rPr>
          <w:bCs/>
          <w:b/>
        </w:rPr>
        <w:t xml:space="preserve">Familiarity Over Novelty:</w:t>
      </w:r>
    </w:p>
    <w:bookmarkEnd w:id="25"/>
    <w:bookmarkStart w:id="26" w:name="economic-considerations-and-trust"/>
    <w:p>
      <w:pPr>
        <w:pStyle w:val="Heading2"/>
      </w:pPr>
      <w:r>
        <w:t xml:space="preserve">5. Economic Considerations and Trust</w:t>
      </w:r>
    </w:p>
    <w:p>
      <w:pPr>
        <w:pStyle w:val="FirstParagraph"/>
      </w:pPr>
      <w:r>
        <w:t xml:space="preserve">The</w:t>
      </w:r>
      <w:r>
        <w:t xml:space="preserve"> </w:t>
      </w:r>
      <w:r>
        <w:rPr>
          <w:bCs/>
          <w:b/>
        </w:rPr>
        <w:t xml:space="preserve">Laboratory Report</w:t>
      </w:r>
      <w:r>
        <w:t xml:space="preserve"> </w:t>
      </w:r>
      <w:r>
        <w:t xml:space="preserve">highlights a strong correlation between UI trust signals and economic security in</w:t>
      </w:r>
      <w:r>
        <w:t xml:space="preserve"> </w:t>
      </w:r>
      <w:r>
        <w:rPr>
          <w:bCs/>
          <w:b/>
        </w:rPr>
        <w:t xml:space="preserve">Zimbabwe Harare</w:t>
      </w:r>
      <w:r>
        <w:t xml:space="preserve">. Due to economic fluctuations, users are skeptical of digital platforms that request unnecessary permissions or appear "fly-by-night." The UX must incorporate clear privacy policies and recognizable payment gateways (such as EcoCash integration) to establish legitimacy. If the UI looks generic or stolen from a foreign template without local context, it fails to build trust in</w:t>
      </w:r>
      <w:r>
        <w:t xml:space="preserve"> </w:t>
      </w:r>
      <w:r>
        <w:rPr>
          <w:bCs/>
          <w:b/>
        </w:rPr>
        <w:t xml:space="preserve">Zimbabwe Harare</w:t>
      </w:r>
      <w:r>
        <w:t xml:space="preserve">.</w:t>
      </w:r>
    </w:p>
    <w:bookmarkEnd w:id="26"/>
    <w:bookmarkStart w:id="27"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Laboratory Report</w:t>
      </w:r>
      <w:r>
        <w:t xml:space="preserve"> </w:t>
      </w:r>
      <w:r>
        <w:t xml:space="preserve">has established that designing for the market in</w:t>
      </w:r>
      <w:r>
        <w:t xml:space="preserve"> </w:t>
      </w:r>
      <w:r>
        <w:rPr>
          <w:bCs/>
          <w:b/>
        </w:rPr>
        <w:t xml:space="preserve">Zimbabwe Harare</w:t>
      </w:r>
      <w:r>
        <w:t xml:space="preserve"> </w:t>
      </w:r>
      <w:r>
        <w:t xml:space="preserve">requires a highly specialized approach. The role of the</w:t>
      </w:r>
      <w:r>
        <w:t xml:space="preserve"> </w:t>
      </w:r>
      <w:r>
        <w:rPr>
          <w:bCs/>
          <w:b/>
        </w:rPr>
        <w:t xml:space="preserve">UX/UI Designer</w:t>
      </w:r>
      <w:r>
        <w:t xml:space="preserve">, therefore, shifts from purely aesthetic creation to technical optimization and cultural adaptation.</w:t>
      </w:r>
    </w:p>
    <w:p>
      <w:pPr>
        <w:pStyle w:val="BodyText"/>
      </w:pPr>
      <w:r>
        <w:t xml:space="preserve">The designer must adopt a "low-bandwidth, high-utility" philosophy. By prioritizing fast load times, offline functionality, and clear visual hierarchy that accommodates varying literacy levels and device capabilities, the designer can achieve a successful deployment in</w:t>
      </w:r>
      <w:r>
        <w:t xml:space="preserve"> </w:t>
      </w:r>
      <w:r>
        <w:rPr>
          <w:bCs/>
          <w:b/>
        </w:rPr>
        <w:t xml:space="preserve">Zimbabwe Harare</w:t>
      </w:r>
      <w:r>
        <w:t xml:space="preserve">. Future iterations of this report will suggest A/B testing specifically within local Wi-Fi environments to further refine these parameters.</w:t>
      </w:r>
    </w:p>
    <w:p>
      <w:pPr>
        <w:pStyle w:val="BodyText"/>
      </w:pPr>
      <w:r>
        <w:rPr>
          <w:iCs/>
          <w:i/>
        </w:rPr>
        <w:t xml:space="preserve">This document is certified as a valid component of the Design Lab Series for Southern African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Contextual Analysis for Zimbabwe Harare</dc:title>
  <dc:creator/>
  <dc:language>en</dc:language>
  <cp:keywords/>
  <dcterms:created xsi:type="dcterms:W3CDTF">2026-07-29T11:26:06Z</dcterms:created>
  <dcterms:modified xsi:type="dcterms:W3CDTF">2026-07-29T11:26:06Z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