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Veterinary</w:t>
      </w:r>
      <w:r>
        <w:t xml:space="preserve"> </w:t>
      </w:r>
      <w:r>
        <w:t xml:space="preserve">Laboratory</w:t>
      </w:r>
      <w:r>
        <w:t xml:space="preserve"> </w:t>
      </w:r>
      <w:r>
        <w:t xml:space="preserve">Report</w:t>
      </w:r>
      <w:r>
        <w:t xml:space="preserve"> </w:t>
      </w:r>
      <w:r>
        <w:t xml:space="preserve">Analysis: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0" w:name="Xe1187f7dfe78aa36f1ff195c72440c5b762b5f4"/>
    <w:p>
      <w:pPr>
        <w:pStyle w:val="Heading1"/>
      </w:pPr>
      <w:r>
        <w:t xml:space="preserve">Veterinary Diagnostic Laboratory Report Analysis</w:t>
      </w:r>
    </w:p>
    <w:p>
      <w:pPr>
        <w:pStyle w:val="FirstParagraph"/>
      </w:pPr>
      <w:r>
        <w:rPr>
          <w:bCs/>
          <w:b/>
        </w:rPr>
        <w:t xml:space="preserve">Jurisdiction:</w:t>
      </w:r>
      <w:r>
        <w:t xml:space="preserve"> </w:t>
      </w:r>
      <w:r>
        <w:t xml:space="preserve">United Arab Emirates Dubai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Degree of Compliance:</w:t>
      </w:r>
    </w:p>
    <w:bookmarkEnd w:id="20"/>
    <w:p>
      <w:pPr>
        <w:pStyle w:val="BodyText"/>
      </w:pPr>
      <w:r>
        <w:t xml:space="preserve">&gt;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 Laboratory Report Analysis: United Arab Emirates Dubai</dc:title>
  <dc:creator/>
  <dc:language>en</dc:language>
  <cp:keywords/>
  <dcterms:created xsi:type="dcterms:W3CDTF">2026-09-27T18:41:15Z</dcterms:created>
  <dcterms:modified xsi:type="dcterms:W3CDTF">2026-09-27T18:41:15Z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