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Diagnostic</w:t>
      </w:r>
      <w:r>
        <w:t xml:space="preserve"> </w:t>
      </w:r>
      <w:r>
        <w:t xml:space="preserve">Procedures</w:t>
      </w:r>
      <w:r>
        <w:t xml:space="preserve"> </w:t>
      </w:r>
      <w:r>
        <w:t xml:space="preserve">in</w:t>
      </w:r>
      <w:r>
        <w:t xml:space="preserve"> </w:t>
      </w:r>
      <w:r>
        <w:t xml:space="preserve">Zimbabwe</w:t>
      </w:r>
      <w:r>
        <w:t xml:space="preserve"> </w:t>
      </w:r>
      <w:r>
        <w:t xml:space="preserve">Harare</w:t>
      </w:r>
    </w:p>
    <w:bookmarkStart w:id="30" w:name="X9f628baf22b093174b895d02bc9b9e20f91363f"/>
    <w:p>
      <w:pPr>
        <w:pStyle w:val="Heading1"/>
      </w:pPr>
      <w:r>
        <w:t xml:space="preserve">Veterinary Laboratory Report and Clinical Assessment</w:t>
      </w:r>
    </w:p>
    <w:p>
      <w:pPr>
        <w:pStyle w:val="FirstParagraph"/>
      </w:pPr>
      <w:r>
        <w:rPr>
          <w:bCs/>
          <w:b/>
        </w:rPr>
        <w:t xml:space="preserve">Institution:</w:t>
      </w:r>
      <w:r>
        <w:t xml:space="preserve"> </w:t>
      </w:r>
      <w:r>
        <w:t xml:space="preserve">Harare Veterinary Diagnostic Laboratory Services</w:t>
      </w:r>
      <w:r>
        <w:br/>
      </w:r>
      <w:r>
        <w:rPr>
          <w:bCs/>
          <w:b/>
        </w:rPr>
        <w:t xml:space="preserve">Date of Submission:</w:t>
      </w:r>
      <w:r>
        <w:t xml:space="preserve"> </w:t>
      </w:r>
      <w:r>
        <w:t xml:space="preserve">October 24, 2023</w:t>
      </w:r>
      <w:r>
        <w:br/>
      </w:r>
      <w:r>
        <w:rPr>
          <w:bCs/>
          <w:b/>
        </w:rPr>
        <w:t xml:space="preserve">Jurisdiction/Region:</w:t>
      </w:r>
      <w:r>
        <w:t xml:space="preserve"> </w:t>
      </w:r>
      <w:r>
        <w:t xml:space="preserve">Zimbabwe Harare Metropolitan Province</w:t>
      </w:r>
      <w:r>
        <w:br/>
      </w:r>
      <w:r>
        <w:rPr>
          <w:vertAlign w:val="subscript"/>
        </w:rPr>
        <w:t xml:space="preserve">This document serves as a comprehensive lab report detailing the diagnostic procedures, clinical observations, and epidemiological context relevant to veterinary services within Zimbabwe Harare.</w:t>
      </w:r>
    </w:p>
    <w:bookmarkStart w:id="20" w:name="executive-summary"/>
    <w:p>
      <w:pPr>
        <w:pStyle w:val="Heading2"/>
      </w:pPr>
      <w:r>
        <w:t xml:space="preserve">1. Executive Summary</w:t>
      </w:r>
    </w:p>
    <w:p>
      <w:pPr>
        <w:pStyle w:val="FirstParagraph"/>
      </w:pPr>
      <w:r>
        <w:t xml:space="preserve">This laboratory report outlines the critical findings from a series of diagnostic tests conducted on domestic livestock and companion animals residing in the Zimbabwe Harare region. The primary objective is to assess animal health status, identify potential zoonotic risks, and ensure compliance with international trade standards required for agricultural exports from Zimbabwe. The data presented herein highlights specific pathological markers associated with regional diseases prevalent in the highveld climate of Harare.</w:t>
      </w:r>
    </w:p>
    <w:bookmarkEnd w:id="20"/>
    <w:bookmarkStart w:id="21" w:name="introduction-and-regional-context"/>
    <w:p>
      <w:pPr>
        <w:pStyle w:val="Heading2"/>
      </w:pPr>
      <w:r>
        <w:t xml:space="preserve">2. Introduction and Regional Context</w:t>
      </w:r>
    </w:p>
    <w:p>
      <w:pPr>
        <w:pStyle w:val="FirstParagraph"/>
      </w:pPr>
      <w:r>
        <w:t xml:space="preserve">The veterinary landscape in Zimbabwe Harare presents unique challenges and opportunities due to its position as the economic hub of the country. The region serves as a critical node for both urban pet ownership and peri-urban livestock farming. Consequently, a robust laboratory framework is essential for maintaining public health safety and agricultural productivity.</w:t>
      </w:r>
    </w:p>
    <w:p>
      <w:pPr>
        <w:pStyle w:val="BodyText"/>
      </w:pPr>
      <w:r>
        <w:t xml:space="preserve">This report emphasizes the role of the modern</w:t>
      </w:r>
      <w:r>
        <w:t xml:space="preserve"> </w:t>
      </w:r>
      <w:r>
        <w:rPr>
          <w:bCs/>
          <w:b/>
        </w:rPr>
        <w:t xml:space="preserve">veterinarian</w:t>
      </w:r>
      <w:r>
        <w:t xml:space="preserve"> </w:t>
      </w:r>
      <w:r>
        <w:t xml:space="preserve">not merely as a clinician but as an epidemiological investigator. In Zimbabwe Harare, the density of both human and animal populations requires stringent biosecurity measures. The laboratory functions as the central hub for data collection regarding infectious diseases such Foot-and-Mouth Disease (FMD), Peste des Petits Ruminants (PPR), and various tick-borne illnesses that are endemic to the region.</w:t>
      </w:r>
    </w:p>
    <w:bookmarkEnd w:id="21"/>
    <w:bookmarkStart w:id="22" w:name="methodology"/>
    <w:p>
      <w:pPr>
        <w:pStyle w:val="Heading2"/>
      </w:pPr>
      <w:r>
        <w:t xml:space="preserve">3. Methodology</w:t>
      </w:r>
    </w:p>
    <w:p>
      <w:pPr>
        <w:pStyle w:val="FirstParagraph"/>
      </w:pPr>
      <w:r>
        <w:t xml:space="preserve">Samples were collected from a representative cohort of animals within the Zimbabwe Harare metropolitan area, including cattle from rural outskirts such as Ruwa and Stonyway, and companion dogs and cats from urban suburbs like Borrowdale and Mount Pleasant.</w:t>
      </w:r>
    </w:p>
    <w:p>
      <w:pPr>
        <w:pStyle w:val="BodyText"/>
      </w:pPr>
      <w:r>
        <w:rPr>
          <w:bCs/>
          <w:b/>
        </w:rPr>
        <w:t xml:space="preserve">A. Sample Collection:</w:t>
      </w:r>
      <w:r>
        <w:t xml:space="preserve"> </w:t>
      </w:r>
      <w:r>
        <w:t xml:space="preserve">Blood sera were obtained via venipuncture. Tissue biopsies were collected where necropsy was required following humane euthanasia due to severe welfare concerns.</w:t>
      </w:r>
    </w:p>
    <w:p>
      <w:pPr>
        <w:pStyle w:val="BodyText"/>
      </w:pPr>
      <w:r>
        <w:rPr>
          <w:bCs/>
          <w:b/>
        </w:rPr>
        <w:t xml:space="preserve">B. Laboratory Techniques:</w:t>
      </w:r>
    </w:p>
    <w:p>
      <w:pPr>
        <w:numPr>
          <w:ilvl w:val="0"/>
          <w:numId w:val="1001"/>
        </w:numPr>
        <w:pStyle w:val="Compact"/>
      </w:pPr>
      <w:r>
        <w:rPr>
          <w:bCs/>
          <w:b/>
        </w:rPr>
        <w:t xml:space="preserve">Enzyme-Linked Immunosorbent Assay (ELISA):</w:t>
      </w:r>
      <w:r>
        <w:t xml:space="preserve"> </w:t>
      </w:r>
      <w:r>
        <w:t xml:space="preserve">Used for detecting antibodies against Rabies and Canine Distemper Virus.</w:t>
      </w:r>
    </w:p>
    <w:p>
      <w:pPr>
        <w:numPr>
          <w:ilvl w:val="0"/>
          <w:numId w:val="1001"/>
        </w:numPr>
        <w:pStyle w:val="Compact"/>
      </w:pPr>
      <w:r>
        <w:rPr>
          <w:bCs/>
          <w:b/>
        </w:rPr>
        <w:t xml:space="preserve">Polymerase Chain Reaction (PCR):</w:t>
      </w:r>
      <w:r>
        <w:t xml:space="preserve"> </w:t>
      </w:r>
      <w:r>
        <w:t xml:space="preserve">Employed for the rapid detection of viral loads in respiratory samples.</w:t>
      </w:r>
    </w:p>
    <w:p>
      <w:pPr>
        <w:numPr>
          <w:ilvl w:val="0"/>
          <w:numId w:val="1001"/>
        </w:numPr>
        <w:pStyle w:val="Compact"/>
      </w:pPr>
      <w:r>
        <w:rPr>
          <w:bCs/>
          <w:b/>
        </w:rPr>
        <w:t xml:space="preserve">Hematological Analysis:</w:t>
      </w:r>
      <w:r>
        <w:t xml:space="preserve"> </w:t>
      </w:r>
      <w:r>
        <w:t xml:space="preserve">Complete blood counts (CBC) were performed to assess immune response and anemia levels, common in areas with high tick infestation rates typical of Zimbabwe Harare summers.</w:t>
      </w:r>
    </w:p>
    <w:bookmarkEnd w:id="22"/>
    <w:bookmarkStart w:id="26" w:name="results-and-clinical-observations"/>
    <w:p>
      <w:pPr>
        <w:pStyle w:val="Heading2"/>
      </w:pPr>
      <w:r>
        <w:t xml:space="preserve">4. Results and Clinical Observations</w:t>
      </w:r>
    </w:p>
    <w:bookmarkStart w:id="23" w:name="seroprevalence-of-zoonotic-diseases"/>
    <w:p>
      <w:pPr>
        <w:pStyle w:val="Heading3"/>
      </w:pPr>
      <w:r>
        <w:t xml:space="preserve">4.1 Seroprevalence of Zoonotic Diseases</w:t>
      </w:r>
    </w:p>
    <w:p>
      <w:pPr>
        <w:pStyle w:val="FirstParagraph"/>
      </w:pPr>
      <w:r>
        <w:t xml:space="preserve">The laboratory analysis revealed a significant seropositivity rate for Rabies in stray dog populations within the high-density suburbs of Harare, such as Budiriro and Highfield. This finding underscores the vital role of the local</w:t>
      </w:r>
      <w:r>
        <w:t xml:space="preserve"> </w:t>
      </w:r>
      <w:r>
        <w:rPr>
          <w:bCs/>
          <w:b/>
        </w:rPr>
        <w:t xml:space="preserve">veterinarian</w:t>
      </w:r>
      <w:r>
        <w:t xml:space="preserve"> </w:t>
      </w:r>
      <w:r>
        <w:t xml:space="preserve">in coordinating vaccination campaigns. Conversely, rural cattle in Zimbabwe Harare showed low but detectable levels of Brucellosis antibodies, necessitating stricter control measures at slaughterhouses.</w:t>
      </w:r>
    </w:p>
    <w:bookmarkEnd w:id="23"/>
    <w:bookmarkStart w:id="24" w:name="tick-borne-pathogen-load"/>
    <w:p>
      <w:pPr>
        <w:pStyle w:val="Heading3"/>
      </w:pPr>
      <w:r>
        <w:t xml:space="preserve">4.2 Tick-Borne Pathogen Load</w:t>
      </w:r>
    </w:p>
    <w:p>
      <w:pPr>
        <w:pStyle w:val="FirstParagraph"/>
      </w:pPr>
      <w:r>
        <w:t xml:space="preserve">Hematological reports indicated elevated white blood cell counts in livestock, correlating with positive PCR results for *Theileria parva* and *Babesia bigemina*. These tick-borne diseases are particularly prevalent during the warm, rainy seasons in Zimbabwe Harare. The lab report confirms that early diagnosis via microscopic smear examination remains a cost-effective method for local farmers.</w:t>
      </w:r>
    </w:p>
    <w:bookmarkEnd w:id="24"/>
    <w:bookmarkStart w:id="25" w:name="nutritional-deficiencies"/>
    <w:p>
      <w:pPr>
        <w:pStyle w:val="Heading3"/>
      </w:pPr>
      <w:r>
        <w:t xml:space="preserve">4.3 Nutritional Deficiencies</w:t>
      </w:r>
    </w:p>
    <w:p>
      <w:pPr>
        <w:pStyle w:val="FirstParagraph"/>
      </w:pPr>
      <w:r>
        <w:t xml:space="preserve">Biochemical panels revealed hypomagnesemia in several dairy cattle samples, indicative of "grass tetany." This condition is often observed when pastures in the Harare highveld are lush but magnesium-poor. The data suggests that mineral supplementation programs are critical for maintaining herd health in this specific geographical region.</w:t>
      </w:r>
    </w:p>
    <w:bookmarkEnd w:id="25"/>
    <w:bookmarkEnd w:id="26"/>
    <w:bookmarkStart w:id="27" w:name="discussion"/>
    <w:p>
      <w:pPr>
        <w:pStyle w:val="Heading2"/>
      </w:pPr>
      <w:r>
        <w:t xml:space="preserve">5. Discussion</w:t>
      </w:r>
    </w:p>
    <w:p>
      <w:pPr>
        <w:pStyle w:val="FirstParagraph"/>
      </w:pPr>
      <w:r>
        <w:t xml:space="preserve">The findings from this laboratory report have profound implications for veterinary policy in Zimbabwe Harare. The correlation between urban stray animal populations and zoonotic disease transmission highlights the need for integrated One Health approaches. In Zimbabwe Harare, where resources may be constrained, the efficiency of diagnostic testing is paramount.</w:t>
      </w:r>
    </w:p>
    <w:p>
      <w:pPr>
        <w:pStyle w:val="BodyText"/>
      </w:pPr>
      <w:r>
        <w:t xml:space="preserve">The role of the</w:t>
      </w:r>
      <w:r>
        <w:t xml:space="preserve"> </w:t>
      </w:r>
      <w:r>
        <w:rPr>
          <w:bCs/>
          <w:b/>
        </w:rPr>
        <w:t xml:space="preserve">veterinarian</w:t>
      </w:r>
      <w:r>
        <w:t xml:space="preserve"> </w:t>
      </w:r>
      <w:r>
        <w:t xml:space="preserve">must expand beyond individual patient care to include community education. For instance, the high prevalence of tick-borne diseases requires not only treatment but also public awareness regarding proper tick removal and prophylactic use of acaricides. Furthermore, the data supports the need for improved surveillance systems in Zimbabwe Harare to track disease outbreaks in real-time.</w:t>
      </w:r>
    </w:p>
    <w:p>
      <w:pPr>
        <w:pStyle w:val="BodyText"/>
      </w:pPr>
      <w:r>
        <w:t xml:space="preserve">Additionally, economic factors play a significant role. The cost of advanced diagnostic tools like PCR is high. Therefore, veterinarians in Zimbabwe Harare must often rely on a combination of clinical judgment and basic laboratory tests (such as blood smears) to make accurate diagnoses. This report advocates for government investment in expanding laboratory capacity within the veterinary services department to support this dual approach.</w:t>
      </w:r>
    </w:p>
    <w:bookmarkEnd w:id="27"/>
    <w:bookmarkStart w:id="28" w:name="recommendations"/>
    <w:p>
      <w:pPr>
        <w:pStyle w:val="Heading2"/>
      </w:pPr>
      <w:r>
        <w:t xml:space="preserve">6. Recommendations</w:t>
      </w:r>
    </w:p>
    <w:p>
      <w:pPr>
        <w:numPr>
          <w:ilvl w:val="0"/>
          <w:numId w:val="1002"/>
        </w:numPr>
        <w:pStyle w:val="Compact"/>
      </w:pPr>
      <w:r>
        <w:rPr>
          <w:bCs/>
          <w:b/>
        </w:rPr>
        <w:t xml:space="preserve">Vaccination Campaigns:</w:t>
      </w:r>
      <w:r>
        <w:t xml:space="preserve"> </w:t>
      </w:r>
      <w:r>
        <w:t xml:space="preserve">Intensify mass vaccination drives for Rabies and FMD in Zimbabwe Harare, targeting both urban strays and rural livestock.</w:t>
      </w:r>
    </w:p>
    <w:p>
      <w:pPr>
        <w:numPr>
          <w:ilvl w:val="0"/>
          <w:numId w:val="1002"/>
        </w:numPr>
        <w:pStyle w:val="Compact"/>
      </w:pPr>
      <w:r>
        <w:rPr>
          <w:bCs/>
          <w:b/>
        </w:rPr>
        <w:t xml:space="preserve">Awareness Programs:</w:t>
      </w:r>
      <w:r>
        <w:t xml:space="preserve"> </w:t>
      </w:r>
      <w:r>
        <w:t xml:space="preserve">Educate pet owners in suburbs like Mount Pleasant on the risks of tick-borne diseases, providing accessible preventative treatments.</w:t>
      </w:r>
    </w:p>
    <w:p>
      <w:pPr>
        <w:numPr>
          <w:ilvl w:val="0"/>
          <w:numId w:val="1002"/>
        </w:numPr>
        <w:pStyle w:val="Compact"/>
      </w:pPr>
      <w:r>
        <w:rPr>
          <w:bCs/>
          <w:b/>
        </w:rPr>
        <w:t xml:space="preserve">Laboratory Expansion:</w:t>
      </w:r>
      <w:r>
        <w:t xml:space="preserve"> </w:t>
      </w:r>
      <w:r>
        <w:t xml:space="preserve">Invest in molecular diagnostic equipment for the central veterinary laboratory to reduce turnaround times for critical diagnoses.</w:t>
      </w:r>
    </w:p>
    <w:p>
      <w:pPr>
        <w:numPr>
          <w:ilvl w:val="0"/>
          <w:numId w:val="1002"/>
        </w:numPr>
        <w:pStyle w:val="Compact"/>
      </w:pPr>
      <w:r>
        <w:rPr>
          <w:bCs/>
          <w:b/>
        </w:rPr>
        <w:t xml:space="preserve">Data Integration:</w:t>
      </w:r>
      <w:r>
        <w:t xml:space="preserve"> </w:t>
      </w:r>
      <w:r>
        <w:t xml:space="preserve">Create a centralized database in Zimbabwe Harare to track disease prevalence across different districts, aiding epidemiologists and veterinarians in predicting outbreaks.</w:t>
      </w:r>
    </w:p>
    <w:bookmarkEnd w:id="28"/>
    <w:bookmarkStart w:id="29" w:name="conclusion"/>
    <w:p>
      <w:pPr>
        <w:pStyle w:val="Heading2"/>
      </w:pPr>
      <w:r>
        <w:t xml:space="preserve">7. Conclusion</w:t>
      </w:r>
    </w:p>
    <w:p>
      <w:pPr>
        <w:pStyle w:val="FirstParagraph"/>
      </w:pPr>
      <w:r>
        <w:t xml:space="preserve">This lab report serves as a critical document for understanding the current health status of animals in Zimbabwe Harare. It reinforces the indispensable role of the veterinarian in safeguarding both animal welfare and public health. By addressing the specific challenges posed by regional diseases and environmental factors, stakeholders can work towards a more resilient veterinary infrastructure. The data clearly indicates that without rigorous laboratory monitoring and proactive veterinary intervention, both agricultural productivity and public safety in Zimbabwe Harare remain at risk.</w:t>
      </w:r>
    </w:p>
    <w:p>
      <w:r>
        <w:pict>
          <v:rect style="width:0;height:1.5pt" o:hralign="center" o:hrstd="t" o:hr="t"/>
        </w:pict>
      </w:r>
    </w:p>
    <w:p>
      <w:pPr>
        <w:pStyle w:val="FirstParagraph"/>
      </w:pPr>
      <w:r>
        <w:rPr>
          <w:bCs/>
          <w:b/>
        </w:rPr>
        <w:t xml:space="preserve">End of Report</w:t>
      </w:r>
      <w:r>
        <w:br/>
      </w:r>
      <w:r>
        <w:t xml:space="preserve">Authorized Signature:</w:t>
      </w:r>
      <w:r>
        <w:br/>
      </w:r>
      <w:r>
        <w:br/>
      </w:r>
      <w:r>
        <w:br/>
      </w:r>
      <w:r>
        <w:t xml:space="preserve">Dr. J. Moyo, DVM</w:t>
      </w:r>
      <w:r>
        <w:br/>
      </w:r>
      <w:r>
        <w:t xml:space="preserve">Senior Clinical Veterinarian</w:t>
      </w:r>
      <w:r>
        <w:br/>
      </w:r>
      <w:r>
        <w:t xml:space="preserve">Harare Veterinary Services Unit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 Report: Clinical Assessment and Diagnostic Procedures in Zimbabwe Harare</dc:title>
  <dc:creator/>
  <dc:language>en</dc:language>
  <cp:keywords/>
  <dcterms:created xsi:type="dcterms:W3CDTF">2026-07-29T06:58:22Z</dcterms:created>
  <dcterms:modified xsi:type="dcterms:W3CDTF">2026-07-29T06:58:22Z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