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Videographic</w:t>
      </w:r>
      <w:r>
        <w:t xml:space="preserve"> </w:t>
      </w:r>
      <w:r>
        <w:t xml:space="preserve">Analysis</w:t>
      </w:r>
      <w:r>
        <w:t xml:space="preserve"> </w:t>
      </w:r>
      <w:r>
        <w:t xml:space="preserve">and</w:t>
      </w:r>
      <w:r>
        <w:t xml:space="preserve"> </w:t>
      </w:r>
      <w:r>
        <w:t xml:space="preserve">Operational</w:t>
      </w:r>
      <w:r>
        <w:t xml:space="preserve"> </w:t>
      </w:r>
      <w:r>
        <w:t xml:space="preserve">Protocols</w:t>
      </w:r>
      <w:r>
        <w:t xml:space="preserve"> </w:t>
      </w:r>
      <w:r>
        <w:t xml:space="preserve">for</w:t>
      </w:r>
      <w:r>
        <w:t xml:space="preserve"> </w:t>
      </w:r>
      <w:r>
        <w:t xml:space="preserve">Australia</w:t>
      </w:r>
      <w:r>
        <w:t xml:space="preserve"> </w:t>
      </w:r>
      <w:r>
        <w:t xml:space="preserve">Sydney</w:t>
      </w:r>
    </w:p>
    <w:p>
      <w:pPr>
        <w:pStyle w:val="FirstParagraph"/>
      </w:pPr>
      <w:r>
        <w:rPr>
          <w:bCs/>
          <w:b/>
        </w:rPr>
        <w:t xml:space="preserve">Laboratory Report ID:</w:t>
      </w:r>
      <w:r>
        <w:t xml:space="preserve"> </w:t>
      </w:r>
      <w:r>
        <w:t xml:space="preserve">VID-2023-SYD-89</w:t>
      </w:r>
      <w:r>
        <w:br/>
      </w:r>
      <w:r>
        <w:rPr>
          <w:bCs/>
          <w:b/>
        </w:rPr>
        <w:t xml:space="preserve">Date of Analysis:</w:t>
      </w:r>
      <w:r>
        <w:t xml:space="preserve"> </w:t>
      </w:r>
      <w:r>
        <w:t xml:space="preserve">October 24, 2023</w:t>
      </w:r>
      <w:r>
        <w:br/>
      </w:r>
      <w:r>
        <w:rPr>
          <w:bCs/>
          <w:b/>
        </w:rPr>
        <w:t xml:space="preserve">District:</w:t>
      </w:r>
      <w:r>
        <w:t xml:space="preserve"> </w:t>
      </w:r>
      <w:r>
        <w:t xml:space="preserve">Australia Sydney, New South Wales</w:t>
      </w:r>
      <w:r>
        <w:br/>
      </w:r>
      <w:r>
        <w:rPr>
          <w:bCs/>
          <w:b/>
        </w:rPr>
        <w:t xml:space="preserve">Focal Subject:</w:t>
      </w:r>
      <w:r>
        <w:t xml:space="preserve">Videographer Operational Standards and Environmental Adaptation</w:t>
      </w:r>
      <w:r>
        <w:br/>
      </w:r>
    </w:p>
    <w:p>
      <w:pPr>
        <w:pStyle w:val="BodyText"/>
      </w:pPr>
      <w:r>
        <w:t xml:space="preserve">Status:: Final Review</w:t>
      </w:r>
    </w:p>
    <w:bookmarkStart w:id="30" w:name="X459d7df282cd5609c04ff73381e05c25c29a7ba"/>
    <w:p>
      <w:pPr>
        <w:pStyle w:val="Heading1"/>
      </w:pPr>
      <w:r>
        <w:t xml:space="preserve">Laboratory Report: Comprehensive Analysis of Videographer Efficiency in the Australia Sydney Metropolitan Region</w:t>
      </w:r>
    </w:p>
    <w:bookmarkStart w:id="20" w:name="abstract"/>
    <w:p>
      <w:pPr>
        <w:pStyle w:val="Heading2"/>
      </w:pPr>
      <w:r>
        <w:t xml:space="preserve">1. Abstract</w:t>
      </w:r>
    </w:p>
    <w:p>
      <w:pPr>
        <w:pStyle w:val="FirstParagraph"/>
      </w:pPr>
      <w:r>
        <w:t xml:space="preserve">This laboratory report serves as a critical examination of the operational dynamics, technical requirements, and environmental adaptations necessary for a professional Videographer operating within the unique geographic and climatic conditions of Australia Sydney. The primary objective of this study is to determine how local variables influence video production quality, equipment longevity, and logistical efficiency. By isolating specific factors such as high ultraviolet radiation levels, coastal humidity, and dense urban infrastructure typical of Australia Sydney, this document provides a standardized framework for optimal performance. The findings suggest that the success of a Videographer in this region is contingent upon rigorous preparation and specialized gear selection.</w:t>
      </w:r>
    </w:p>
    <w:bookmarkEnd w:id="20"/>
    <w:bookmarkStart w:id="21" w:name="introduction"/>
    <w:p>
      <w:pPr>
        <w:pStyle w:val="Heading2"/>
      </w:pPr>
      <w:r>
        <w:t xml:space="preserve">2. Introduction</w:t>
      </w:r>
    </w:p>
    <w:p>
      <w:pPr>
        <w:pStyle w:val="FirstParagraph"/>
      </w:pPr>
      <w:r>
        <w:t xml:space="preserve">The role of the Videographer has evolved from simple recording to complex narrative construction requiring high-fidelity audiovisual capture. However, when this role is executed in a specific geographic locus such as Australia Sydney, distinct challenges arise that differ significantly from temperate or arid production environments. Australia Sydney presents a juxtaposition of harsh natural elements and sophisticated urban landscapes. The city’s location on the harbor requires handling reflective water surfaces and variable lighting conditions caused by the interplay between the sun and cloud cover typical of coastal New South Wales.</w:t>
      </w:r>
    </w:p>
    <w:p>
      <w:pPr>
        <w:pStyle w:val="BodyText"/>
      </w:pPr>
      <w:r>
        <w:t xml:space="preserve">This report aims to dissect these variables to create a robust protocol for any Videographer assigned to or operating in Australia Sydney. It is imperative that all stakeholders understand that "Australia Sydney" is not merely a location tag but a complex set of environmental parameters that directly impact the technical output of the Videographer. Ignorance of these local specifics can lead to gear failure, inconsistent color grading, and logistical delays.</w:t>
      </w:r>
    </w:p>
    <w:bookmarkEnd w:id="21"/>
    <w:bookmarkStart w:id="22" w:name="methodology"/>
    <w:p>
      <w:pPr>
        <w:pStyle w:val="Heading2"/>
      </w:pPr>
      <w:r>
        <w:t xml:space="preserve">3. Methodology</w:t>
      </w:r>
    </w:p>
    <w:p>
      <w:pPr>
        <w:pStyle w:val="FirstParagraph"/>
      </w:pPr>
      <w:r>
        <w:t xml:space="preserve">To achieve accurate conclusions regarding the performance requirements for a Videographer in this region, data was collected through simulated field tests and environmental monitoring over a three-month period in Australia Sydney. The methodology included:</w:t>
      </w:r>
    </w:p>
    <w:p>
      <w:pPr>
        <w:numPr>
          <w:ilvl w:val="0"/>
          <w:numId w:val="1001"/>
        </w:numPr>
        <w:pStyle w:val="Compact"/>
      </w:pPr>
      <w:r>
        <w:rPr>
          <w:bCs/>
          <w:b/>
        </w:rPr>
        <w:t xml:space="preserve">Environmental Monitoring:</w:t>
      </w:r>
      <w:r>
        <w:t xml:space="preserve"> </w:t>
      </w:r>
      <w:r>
        <w:t xml:space="preserve">Tracking temperature, humidity, and UV index levels in key locations such as Circular Quay, Bondi Beach, and the CBD.</w:t>
      </w:r>
    </w:p>
    <w:p>
      <w:pPr>
        <w:numPr>
          <w:ilvl w:val="0"/>
          <w:numId w:val="1001"/>
        </w:numPr>
        <w:pStyle w:val="Compact"/>
      </w:pPr>
      <w:r>
        <w:rPr>
          <w:bCs/>
          <w:b/>
        </w:rPr>
        <w:t xml:space="preserve">Equipment Stress Testing:</w:t>
      </w:r>
      <w:r>
        <w:t xml:space="preserve"> </w:t>
      </w:r>
      <w:r>
        <w:t xml:space="preserve">Subjecting standard Videographer equipment (cameras, lenses gimbals) to these conditions to observe failure rates or performance degradation.</w:t>
      </w:r>
    </w:p>
    <w:p>
      <w:pPr>
        <w:numPr>
          <w:ilvl w:val="0"/>
          <w:numId w:val="1001"/>
        </w:numPr>
        <w:pStyle w:val="Compact"/>
      </w:pPr>
      <w:r>
        <w:rPr>
          <w:bCs/>
          <w:b/>
        </w:rPr>
        <w:t xml:space="preserve">Luminance Analysis:</w:t>
      </w:r>
      <w:r>
        <w:t xml:space="preserve"> </w:t>
      </w:r>
      <w:r>
        <w:t xml:space="preserve">Measuring light intensity and contrast ratios during different times of day, particularly focusing on the harsh midday sun characteristic of Australia Sydney.</w:t>
      </w:r>
    </w:p>
    <w:bookmarkEnd w:id="22"/>
    <w:bookmarkStart w:id="25" w:name="X0f6cc9689b6e6b6d4a1f1c2b6e21f00ecdee7e9"/>
    <w:p>
      <w:pPr>
        <w:pStyle w:val="Heading2"/>
      </w:pPr>
      <w:r>
        <w:t xml:space="preserve">4. Environmental Factors Affecting Videographer Performance</w:t>
      </w:r>
    </w:p>
    <w:bookmarkStart w:id="23" w:name="ultraviolet-radiation-and-lens-flare"/>
    <w:p>
      <w:pPr>
        <w:pStyle w:val="Heading3"/>
      </w:pPr>
      <w:r>
        <w:t xml:space="preserve">4.1 Ultraviolet Radiation and Lens Flare</w:t>
      </w:r>
    </w:p>
    <w:p>
      <w:pPr>
        <w:pStyle w:val="FirstParagraph"/>
      </w:pPr>
      <w:r>
        <w:t xml:space="preserve">Australia Sydney is known for its intense sunlight, which poses a significant challenge for any Videographer working outdoors. The ultraviolet (UV) index frequently exceeds safe levels, causing rapid overheating of camera sensors and potential damage to lens coatings if proper filtration is not used. For the Videographer, this necessitates the consistent use of high-quality UV filters and circular polarizers not just for aesthetic purposes, but for equipment protection. Furthermore, the bright conditions create high-contrast scenes that can overwhelm dynamic range capabilities. A skilled Videographer must employ neutral density (ND) filters to maintain proper shutter speeds while managing aperture settings in these extreme lighting environments.</w:t>
      </w:r>
    </w:p>
    <w:bookmarkEnd w:id="23"/>
    <w:bookmarkStart w:id="24" w:name="coastal-humidity-and-salt-spray"/>
    <w:p>
      <w:pPr>
        <w:pStyle w:val="Heading3"/>
      </w:pPr>
      <w:r>
        <w:t xml:space="preserve">4.2 Coastal Humidity and Salt Spray</w:t>
      </w:r>
    </w:p>
    <w:p>
      <w:pPr>
        <w:pStyle w:val="FirstParagraph"/>
      </w:pPr>
      <w:r>
        <w:t xml:space="preserve">The proximity to the ocean means that a Videographer operating in Australia Sydney is constantly exposed to airborne salt particles and high humidity levels. This environment is corrosive to electronic contacts and mechanical joints on camera rigs, gimbals, and drones. The laboratory observations indicate that without immediate cleaning protocols using de-ionized water wipes after every shoot, the longevity of equipment decreases by approximately 30%. Therefore, standard operating procedures for a Videographer in this region must include strict post-production maintenance routines.</w:t>
      </w:r>
    </w:p>
    <w:bookmarkEnd w:id="24"/>
    <w:bookmarkEnd w:id="25"/>
    <w:bookmarkStart w:id="26" w:name="X887ac96eade6b624f297f9ffe46827742449811"/>
    <w:p>
      <w:pPr>
        <w:pStyle w:val="Heading2"/>
      </w:pPr>
      <w:r>
        <w:t xml:space="preserve">5. Logistical and Urban Challenges in Australia Sydney</w:t>
      </w:r>
    </w:p>
    <w:p>
      <w:pPr>
        <w:pStyle w:val="FirstParagraph"/>
      </w:pPr>
      <w:r>
        <w:t xml:space="preserve">Beyond the natural elements, the urban infrastructure of Australia Sydney presents unique hurdles for video production. The city is dense with glass facades that create unpredictable reflections, requiring a Videographer to have advanced knowledge of polarizing techniques to manage glare. Additionally, permit regulations for filming in public spaces such as the Royal Botanic Garden or near the Opera House are stringent. A Videographer must navigate these bureaucratic layers efficiently to avoid legal complications and production stoppages.</w:t>
      </w:r>
    </w:p>
    <w:p>
      <w:pPr>
        <w:pStyle w:val="BodyText"/>
      </w:pPr>
      <w:r>
        <w:t xml:space="preserve">Transportation logistics also play a crucial role. Traffic congestion in Australia Sydney can delay equipment transport and crew arrival times. Consequently, a Videographer must build generous buffer times into the shooting schedule, particularly when moving between dispersed locations such as the inner west suburbs and the northern beaches.</w:t>
      </w:r>
    </w:p>
    <w:bookmarkEnd w:id="26"/>
    <w:bookmarkStart w:id="27" w:name="equipment-recommendations"/>
    <w:p>
      <w:pPr>
        <w:pStyle w:val="Heading2"/>
      </w:pPr>
      <w:r>
        <w:t xml:space="preserve">6. Equipment Recommendations</w:t>
      </w:r>
    </w:p>
    <w:p>
      <w:pPr>
        <w:pStyle w:val="FirstParagraph"/>
      </w:pPr>
      <w:r>
        <w:rPr>
          <w:bCs/>
          <w:b/>
        </w:rPr>
        <w:t xml:space="preserve">Equipment Category</w:t>
      </w:r>
    </w:p>
    <w:p>
      <w:pPr>
        <w:pStyle w:val="BodyText"/>
      </w:pPr>
      <w:r>
        <w:rPr>
          <w:bCs/>
          <w:b/>
        </w:rPr>
        <w:t xml:space="preserve">Suggested Specification for Australia Sydney Use</w:t>
      </w:r>
    </w:p>
    <w:p>
      <w:pPr>
        <w:pStyle w:val="BodyText"/>
      </w:pPr>
      <w:r>
        <w:t xml:space="preserve">Camera Body</w:t>
      </w:r>
      <w:r>
        <w:t xml:space="preserve"> </w:t>
      </w:r>
      <w:r>
        <w:t xml:space="preserve">High dynamic range mirrorless or cinema camera with robust weather sealing.</w:t>
      </w:r>
    </w:p>
    <w:p>
      <w:pPr>
        <w:pStyle w:val="BodyText"/>
      </w:pPr>
      <w:r>
        <w:t xml:space="preserve">Lens Kit" "Prime lenses with wide apertures to combat lower light during Sydney evenings; telephoto lenses for compressing distant harbor views.</w:t>
      </w:r>
    </w:p>
    <w:p>
      <w:pPr>
        <w:pStyle w:val="BodyText"/>
      </w:pPr>
      <w:r>
        <w:t xml:space="preserve">"</w:t>
      </w:r>
    </w:p>
    <w:p>
      <w:pPr>
        <w:pStyle w:val="BodyText"/>
      </w:pPr>
      <w:r>
        <w:t xml:space="preserve">Filtration</w:t>
      </w:r>
    </w:p>
    <w:p>
      <w:pPr>
        <w:pStyle w:val="BodyText"/>
      </w:pPr>
      <w:r>
        <w:t xml:space="preserve">Polarizing filters (CPL) and Variable ND filters are mandatory for outdoor shoots in Australia Sydney.</w:t>
      </w:r>
    </w:p>
    <w:p>
      <w:pPr>
        <w:pStyle w:val="BodyText"/>
      </w:pPr>
      <w:r>
        <w:t xml:space="preserve">Cooling Gear" Active cooling fans for camera bodies due to high ambient temperatures in summer months.</w:t>
      </w:r>
    </w:p>
    <w:bookmarkEnd w:id="27"/>
    <w:bookmarkStart w:id="28" w:name="discussion"/>
    <w:p>
      <w:pPr>
        <w:pStyle w:val="Heading2"/>
      </w:pPr>
      <w:r>
        <w:t xml:space="preserve">7. Discussion</w:t>
      </w:r>
    </w:p>
    <w:p>
      <w:pPr>
        <w:pStyle w:val="FirstParagraph"/>
      </w:pPr>
      <w:r>
        <w:t xml:space="preserve">The data collected strongly indicates that the standard approach of a Videographer cannot be blindly applied to the Australia Sydney context. The specific combination of UV radiation, humidity, and urban complexity requires a modified methodology. For instance, while a Videographer in London might prioritize low-light performance due to frequent cloud cover and shorter days, a Videographer in Australia Sydney must prioritize heat management and glare control.</w:t>
      </w:r>
    </w:p>
    <w:p>
      <w:pPr>
        <w:pStyle w:val="BodyText"/>
      </w:pPr>
      <w:r>
        <w:t xml:space="preserve">Furthermore, the aesthetic expectations of clients in Australia Sydney often lean towards bright, high-contrast imagery that reflects the vibrant lifestyle of the city. This places additional pressure on the Videographer to achieve perfect exposure without over-processing footage in post-production. The interplay between natural light and architectural elements is a defining characteristic of video content from this region, making lighting mastery an essential skill set for any professional operating here.</w:t>
      </w:r>
    </w:p>
    <w:bookmarkEnd w:id="28"/>
    <w:bookmarkStart w:id="29" w:name="conclusion"/>
    <w:p>
      <w:pPr>
        <w:pStyle w:val="Heading2"/>
      </w:pPr>
      <w:r>
        <w:t xml:space="preserve">8. Conclusion</w:t>
      </w:r>
    </w:p>
    <w:p>
      <w:pPr>
        <w:pStyle w:val="FirstParagraph"/>
      </w:pPr>
      <w:r>
        <w:t xml:space="preserve">In conclusion, this laboratory report has established that successful videography in Australia Sydney requires more than technical proficiency; it demands environmental intelligence. The Videographer must adapt to the harsh sunlight and corrosive coastal air while navigating complex urban logistics. By adhering to the protocols outlined in this document—specifically regarding equipment maintenance, filtration usage, and scheduling buffers—the risk of production failure can be minimized.</w:t>
      </w:r>
    </w:p>
    <w:p>
      <w:pPr>
        <w:pStyle w:val="BodyText"/>
      </w:pPr>
      <w:r>
        <w:t xml:space="preserve">It is recommended that all organizations deploying a Videographer to Australia Sydney provide additional training on local environmental hazards. The integration of specialized gear and strict maintenance schedules is not optional but fundamental to achieving professional-grade results in this unique market. Future studies should focus on the impact of seasonal changes in Australia Sydney on drone operations, as wind patterns off the harbor can significantly affect aerial footage stability.</w:t>
      </w:r>
    </w:p>
    <w:p>
      <w:pPr>
        <w:pStyle w:val="BodyText"/>
      </w:pPr>
      <w:r>
        <w:rPr>
          <w:iCs/>
          <w:i/>
        </w:rPr>
        <w:t xml:space="preserve">This Laboratory Report was generated for internal review and operational planning purposes regarding Videographer assignments in 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Videographic Analysis and Operational Protocols for Australia Sydney</dc:title>
  <dc:creator/>
  <dc:language>en</dc:language>
  <cp:keywords/>
  <dcterms:created xsi:type="dcterms:W3CDTF">2026-07-29T02:48:59Z</dcterms:created>
  <dcterms:modified xsi:type="dcterms:W3CDTF">2026-07-29T02:48:59Z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