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Videographer</w:t>
      </w:r>
      <w:r>
        <w:t xml:space="preserve"> </w:t>
      </w:r>
      <w:r>
        <w:t xml:space="preserve">Analysis</w:t>
      </w:r>
      <w:r>
        <w:t xml:space="preserve"> </w:t>
      </w:r>
      <w:r>
        <w:t xml:space="preserve">for</w:t>
      </w:r>
      <w:r>
        <w:t xml:space="preserve"> </w:t>
      </w:r>
      <w:r>
        <w:t xml:space="preserve">Canada</w:t>
      </w:r>
      <w:r>
        <w:t xml:space="preserve"> </w:t>
      </w:r>
      <w:r>
        <w:t xml:space="preserve">Vancouver</w:t>
      </w:r>
    </w:p>
    <w:p>
      <w:pPr>
        <w:pStyle w:val="FirstParagraph"/>
      </w:pPr>
      <w:r>
        <w:t xml:space="preserve">```html</w:t>
      </w:r>
    </w:p>
    <w:bookmarkStart w:id="34" w:name="X20de805386c166dcb09e54b421f7077c1e20e19"/>
    <w:p>
      <w:pPr>
        <w:pStyle w:val="Heading1"/>
      </w:pPr>
      <w:r>
        <w:t xml:space="preserve">Laboratory Report: Comprehensive Analysis of Videographer Services in the Context of Canada, Vancouver</w:t>
      </w:r>
    </w:p>
    <w:p>
      <w:pPr>
        <w:pStyle w:val="FirstParagraph"/>
      </w:pPr>
      <w:r>
        <w:rPr>
          <w:bCs/>
          <w:b/>
        </w:rPr>
        <w:t xml:space="preserve">Date:</w:t>
      </w:r>
      <w:r>
        <w:t xml:space="preserve"> </w:t>
      </w:r>
      <w:r>
        <w:t xml:space="preserve">October 26, 2023</w:t>
      </w:r>
      <w:r>
        <w:br/>
      </w:r>
      <w:r>
        <w:rPr>
          <w:bCs/>
          <w:b/>
        </w:rPr>
        <w:t xml:space="preserve">Subject:</w:t>
      </w:r>
      <w:r>
        <w:t xml:space="preserve">Evaluation and Operational Assessment of Professional Videography Standards within the Metropolitan Region of Vancouver, Canada</w:t>
      </w:r>
      <w:r>
        <w:br/>
      </w:r>
    </w:p>
    <w:p>
      <w:pPr>
        <w:pStyle w:val="BodyText"/>
      </w:pPr>
      <w:r>
        <w:t xml:space="preserve">ID Number:VAN-VID-2023-089</w:t>
      </w:r>
    </w:p>
    <w:bookmarkStart w:id="20" w:name="abstract"/>
    <w:p>
      <w:pPr>
        <w:pStyle w:val="Heading2"/>
      </w:pPr>
      <w:r>
        <w:t xml:space="preserve">1. Abstract</w:t>
      </w:r>
    </w:p>
    <w:p>
      <w:pPr>
        <w:pStyle w:val="FirstParagraph"/>
      </w:pPr>
      <w:r>
        <w:t xml:space="preserve">This laboratory report serves as a comprehensive analytical document examining the role, technical requirements, and cultural significance of the Videographer profession within the specific geographical and economic context of Vancouver, Canada. The primary objective of this study is to assess how local environmental factors, such as natural lighting conditions and urban aesthetics in Canada Vancouver influence professional videographic output. Furthermore it explores regulatory compliance artistic expression and market demand for high-quality visual content in this dynamic North American hub.</w:t>
      </w:r>
    </w:p>
    <w:bookmarkEnd w:id="20"/>
    <w:bookmarkStart w:id="21" w:name="introduction"/>
    <w:p>
      <w:pPr>
        <w:pStyle w:val="Heading2"/>
      </w:pPr>
      <w:r>
        <w:t xml:space="preserve">2. Introduction</w:t>
      </w:r>
    </w:p>
    <w:p>
      <w:pPr>
        <w:pStyle w:val="FirstParagraph"/>
      </w:pPr>
      <w:r>
        <w:t xml:space="preserve">In the modern digital landscape, the role of a Videographer extends far beyond simple camera operation. It encompasses narrative construction technical precision and aesthetic sensibility when operating within Canada Vancouver emerges as a critical node in this global network. As a major center for film production often referred to as "Hollywood North" Vancouver presents unique challenges and opportunities for videographers.</w:t>
      </w:r>
    </w:p>
    <w:p>
      <w:pPr>
        <w:pStyle w:val="BodyText"/>
      </w:pPr>
      <w:r>
        <w:t xml:space="preserve">This report aims to dissect the multifaceted nature of videography in this region. It seeks to understand how the distinct characteristics of Canada Vancouver—ranging from its temperate rainforest climate to its multicultural population—shape the work of a Videographer. The study also addresses the ethical considerations logistical hurdles and technological advancements that define contemporary videographic practices in this locale.</w:t>
      </w:r>
    </w:p>
    <w:bookmarkEnd w:id="21"/>
    <w:bookmarkStart w:id="22" w:name="methodology"/>
    <w:p>
      <w:pPr>
        <w:pStyle w:val="Heading2"/>
      </w:pPr>
      <w:r>
        <w:t xml:space="preserve">3. Methodology</w:t>
      </w:r>
    </w:p>
    <w:p>
      <w:pPr>
        <w:pStyle w:val="FirstParagraph"/>
      </w:pPr>
      <w:r>
        <w:t xml:space="preserve">Data for this laboratory report was compiled through a combination of field observation literature review and expert interviews conducted within the Canada Vancouver area. The methodology focused on three key pillars:</w:t>
      </w:r>
    </w:p>
    <w:p>
      <w:pPr>
        <w:numPr>
          <w:ilvl w:val="0"/>
          <w:numId w:val="1001"/>
        </w:numPr>
        <w:pStyle w:val="Compact"/>
      </w:pPr>
      <w:r>
        <w:rPr>
          <w:bCs/>
          <w:b/>
        </w:rPr>
        <w:t xml:space="preserve">Aesthetic Analysis:</w:t>
      </w:r>
      <w:r>
        <w:t xml:space="preserve">Evaluating how the natural light and urban architecture of Canada Vancouver impact shot composition and color grading.</w:t>
      </w:r>
    </w:p>
    <w:p>
      <w:pPr>
        <w:numPr>
          <w:ilvl w:val="0"/>
          <w:numId w:val="1001"/>
        </w:numPr>
        <w:pStyle w:val="Compact"/>
      </w:pPr>
      <w:r>
        <w:rPr>
          <w:bCs/>
          <w:b/>
        </w:rPr>
        <w:t xml:space="preserve">Technical Assessment:</w:t>
      </w:r>
      <w:r>
        <w:t xml:space="preserve">Analyzing the equipment standards required to withstand environmental conditions typical of British Columbia while maintaining high-definition output.</w:t>
      </w:r>
    </w:p>
    <w:p>
      <w:pPr>
        <w:numPr>
          <w:ilvl w:val="0"/>
          <w:numId w:val="1001"/>
        </w:numPr>
        <w:pStyle w:val="Compact"/>
      </w:pPr>
      <w:r>
        <w:rPr>
          <w:bCs/>
          <w:b/>
        </w:rPr>
        <w:t xml:space="preserve">Cultural Integration:</w:t>
      </w:r>
      <w:r>
        <w:t xml:space="preserve">Studying how Videographers adapt their storytelling techniques to reflect the diverse demographics of Canada Vancouver.</w:t>
      </w:r>
    </w:p>
    <w:bookmarkEnd w:id="22"/>
    <w:bookmarkStart w:id="25" w:name="X2f7c21adff262e182d27139289f99ed9bd2df96"/>
    <w:p>
      <w:pPr>
        <w:pStyle w:val="Heading2"/>
      </w:pPr>
      <w:r>
        <w:t xml:space="preserve">4. Environmental and Geographical Impact on Videography</w:t>
      </w:r>
    </w:p>
    <w:p>
      <w:pPr>
        <w:pStyle w:val="FirstParagraph"/>
      </w:pPr>
      <w:r>
        <w:t xml:space="preserve">The geography of Canada Vancouver plays a pivotal role in the daily operations of a Videographer. The region is characterized by its proximity to mountains oceans and dense urban centers. This triad creates variable lighting conditions that require adaptability.</w:t>
      </w:r>
    </w:p>
    <w:bookmarkStart w:id="23" w:name="natural-lighting-conditions"/>
    <w:p>
      <w:pPr>
        <w:pStyle w:val="Heading3"/>
      </w:pPr>
      <w:r>
        <w:t xml:space="preserve">4.1 Natural Lighting Conditions</w:t>
      </w:r>
    </w:p>
    <w:p>
      <w:pPr>
        <w:pStyle w:val="FirstParagraph"/>
      </w:pPr>
      <w:r>
        <w:t xml:space="preserve">Vancouver, Canada experiences significant seasonal variations in daylight hours. During winter months the short duration of sunlight necessitates sophisticated artificial lighting setups for outdoor shoots by a Videographer. Conversely summer days offer extended golden hour opportunities which are prized for their cinematic quality Understanding these cycles is essential for efficient production scheduling in Canada Vancouver.</w:t>
      </w:r>
    </w:p>
    <w:bookmarkEnd w:id="23"/>
    <w:bookmarkStart w:id="24" w:name="weather-challenges"/>
    <w:p>
      <w:pPr>
        <w:pStyle w:val="Heading3"/>
      </w:pPr>
      <w:r>
        <w:t xml:space="preserve">4.2 Weather Challenges</w:t>
      </w:r>
    </w:p>
    <w:p>
      <w:pPr>
        <w:pStyle w:val="FirstParagraph"/>
      </w:pPr>
      <w:r>
        <w:t xml:space="preserve">The rainy climate of Canada Vancouver presents technical challenges regarding equipment protection Moisture resistance and weather-sealed lenses become critical assets for any Videographer operating outdoors The ability to maintain continuous shooting schedules despite precipitation is a hallmark of professional videography in this region.</w:t>
      </w:r>
    </w:p>
    <w:bookmarkEnd w:id="24"/>
    <w:bookmarkEnd w:id="25"/>
    <w:bookmarkStart w:id="28" w:name="artistic-and-cultural-considerations"/>
    <w:p>
      <w:pPr>
        <w:pStyle w:val="Heading2"/>
      </w:pPr>
      <w:r>
        <w:t xml:space="preserve">5. Artistic and Cultural Considerations</w:t>
      </w:r>
    </w:p>
    <w:p>
      <w:pPr>
        <w:pStyle w:val="FirstParagraph"/>
      </w:pPr>
      <w:r>
        <w:t xml:space="preserve">The cultural fabric of Canada Vancouver is rich and diverse influencing the narrative choices made by Videographers. This diversity demands a nuanced approach to storytelling that respects multicultural perspectives while capturing the unique spirit of the city.</w:t>
      </w:r>
    </w:p>
    <w:bookmarkStart w:id="26" w:name="multicultural-narratives"/>
    <w:p>
      <w:pPr>
        <w:pStyle w:val="Heading3"/>
      </w:pPr>
      <w:r>
        <w:t xml:space="preserve">5.1 Multicultural Narratives</w:t>
      </w:r>
    </w:p>
    <w:p>
      <w:pPr>
        <w:pStyle w:val="FirstParagraph"/>
      </w:pPr>
      <w:r>
        <w:t xml:space="preserve">A Videographer working in Canada Vancouver must navigate various cultural nuances Languages traditions and social norms vary widely across communities from Downtown Eastside to Richmond Authentic representation requires sensitivity and deep engagement with local subjects This ethical responsibility is integral to the professional identity of a Videographer in this inclusive society.</w:t>
      </w:r>
    </w:p>
    <w:bookmarkEnd w:id="26"/>
    <w:bookmarkStart w:id="27" w:name="urban-aesthetics"/>
    <w:p>
      <w:pPr>
        <w:pStyle w:val="Heading3"/>
      </w:pPr>
      <w:r>
        <w:t xml:space="preserve">5.2 Urban Aesthetics</w:t>
      </w:r>
    </w:p>
    <w:p>
      <w:pPr>
        <w:pStyle w:val="FirstParagraph"/>
      </w:pPr>
      <w:r>
        <w:t xml:space="preserve">The architectural landscape of Canada Vancouver blends modern glass structures with historic buildings providing a visually compelling backdrop for videographic projects The interplay between nature and urban development offers unique compositional opportunities that distinguish local productions from those filmed in other Canadian cities.</w:t>
      </w:r>
    </w:p>
    <w:bookmarkEnd w:id="27"/>
    <w:bookmarkEnd w:id="28"/>
    <w:bookmarkStart w:id="29" w:name="X2a1a4e8b7e31c3f6a42610041691b7d6c3e0b5e"/>
    <w:p>
      <w:pPr>
        <w:pStyle w:val="Heading2"/>
      </w:pPr>
      <w:r>
        <w:t xml:space="preserve">6. Technical Requirements and Equipment Standards</w:t>
      </w:r>
    </w:p>
    <w:p>
      <w:pPr>
        <w:pStyle w:val="FirstParagraph"/>
      </w:pPr>
      <w:r>
        <w:t xml:space="preserve">To meet the demands of high-quality production in Canada Vancouver Videographers must employ state-of-the-art technology. Key components include:</w:t>
      </w:r>
    </w:p>
    <w:p>
      <w:pPr>
        <w:numPr>
          <w:ilvl w:val="0"/>
          <w:numId w:val="1002"/>
        </w:numPr>
        <w:pStyle w:val="Compact"/>
      </w:pPr>
      <w:r>
        <w:rPr>
          <w:bCs/>
          <w:b/>
        </w:rPr>
        <w:t xml:space="preserve">Cinema Cameras:</w:t>
      </w:r>
      <w:r>
        <w:t xml:space="preserve">Capable of shooting in 4K or higher resolution to capture detailed textures of landscapes and urban environments.</w:t>
      </w:r>
    </w:p>
    <w:p>
      <w:pPr>
        <w:numPr>
          <w:ilvl w:val="0"/>
          <w:numId w:val="1002"/>
        </w:numPr>
        <w:pStyle w:val="Compact"/>
      </w:pPr>
      <w:r>
        <w:rPr>
          <w:bCs/>
          <w:b/>
        </w:rPr>
        <w:t xml:space="preserve">Gimbals and Stabilizers:</w:t>
      </w:r>
      <w:r>
        <w:t xml:space="preserve">Essential for smooth motion shots particularly when navigating the hilly terrain characteristic parts of Canada Vancouver.</w:t>
      </w:r>
    </w:p>
    <w:p>
      <w:pPr>
        <w:numPr>
          <w:ilvl w:val="0"/>
          <w:numId w:val="1002"/>
        </w:numPr>
        <w:pStyle w:val="Compact"/>
      </w:pPr>
      <w:r>
        <w:t xml:space="preserve">Audio Equipment:High-quality microphones are crucial for overcoming ambient noise in busy city centers like Burrard Street or Stanley Park surroundings.</w:t>
      </w:r>
    </w:p>
    <w:bookmarkEnd w:id="29"/>
    <w:bookmarkStart w:id="30" w:name="regulatory-and-legal-framework"/>
    <w:p>
      <w:pPr>
        <w:pStyle w:val="Heading2"/>
      </w:pPr>
      <w:r>
        <w:t xml:space="preserve">7. Regulatory and Legal Framework</w:t>
      </w:r>
    </w:p>
    <w:p>
      <w:pPr>
        <w:pStyle w:val="FirstParagraph"/>
      </w:pPr>
      <w:r>
        <w:t xml:space="preserve">Videographers operating in Canada Vancouver must adhere to strict legal guidelines including copyright laws permits for public filming and labor regulations Compliance with local municipal bylaws regarding noise levels and public space usage is mandatory Failure to obtain necessary permissions can result in significant penalties thus highlighting the importance of administrative diligence alongside creative skills.</w:t>
      </w:r>
    </w:p>
    <w:bookmarkEnd w:id="30"/>
    <w:bookmarkStart w:id="31" w:name="market-demand-and-economic-impact"/>
    <w:p>
      <w:pPr>
        <w:pStyle w:val="Heading2"/>
      </w:pPr>
      <w:r>
        <w:t xml:space="preserve">8. Market Demand and Economic Impact</w:t>
      </w:r>
    </w:p>
    <w:p>
      <w:pPr>
        <w:pStyle w:val="FirstParagraph"/>
      </w:pPr>
      <w:r>
        <w:t xml:space="preserve">The demand for Videographer services in Canada Vancouver spans multiple sectors including corporate advertising real estate tourism and entertainment. The city's robust economy supports a thriving media industry creating numerous opportunities for skilled professionals Additionally international productions often base their operations here due to tax incentives further boosting employment prospects.</w:t>
      </w:r>
    </w:p>
    <w:bookmarkEnd w:id="31"/>
    <w:bookmarkStart w:id="32" w:name="conclusion"/>
    <w:p>
      <w:pPr>
        <w:pStyle w:val="Heading2"/>
      </w:pPr>
      <w:r>
        <w:t xml:space="preserve">9. Conclusion</w:t>
      </w:r>
    </w:p>
    <w:p>
      <w:pPr>
        <w:pStyle w:val="FirstParagraph"/>
      </w:pPr>
      <w:r>
        <w:t xml:space="preserve">This laboratory report underscores the complexity and significance of videography within the context of Canada Vancouver. The profession requires a synthesis of artistic vision technical expertise cultural sensitivity and environmental adaptability As a Videographer in this region one must master not only camera techniques but also the subtle interplay between light landscape and culture that defines Canadian Vancouver.</w:t>
      </w:r>
    </w:p>
    <w:p>
      <w:pPr>
        <w:pStyle w:val="BodyText"/>
      </w:pPr>
      <w:r>
        <w:t xml:space="preserve">Future developments in virtual reality augmented reality and drone technology are likely to expand the scope of work available to Videographers emphasizing continuous learning and innovation. By understanding these dynamics professionals can better serve clients communities while contributing positively to the cultural fabric of Canada Vancouver.</w:t>
      </w:r>
    </w:p>
    <w:bookmarkEnd w:id="32"/>
    <w:bookmarkStart w:id="33" w:name="recommendations"/>
    <w:p>
      <w:pPr>
        <w:pStyle w:val="Heading2"/>
      </w:pPr>
      <w:r>
        <w:t xml:space="preserve">10. Recommendations</w:t>
      </w:r>
    </w:p>
    <w:p>
      <w:pPr>
        <w:numPr>
          <w:ilvl w:val="0"/>
          <w:numId w:val="1003"/>
        </w:numPr>
        <w:pStyle w:val="Compact"/>
      </w:pPr>
      <w:r>
        <w:t xml:space="preserve">Videographers should invest in weather-resistant equipment suitable for Canada Vancouver's climate.</w:t>
      </w:r>
    </w:p>
    <w:p>
      <w:pPr>
        <w:numPr>
          <w:ilvl w:val="0"/>
          <w:numId w:val="1003"/>
        </w:numPr>
        <w:pStyle w:val="Compact"/>
      </w:pPr>
      <w:r>
        <w:t xml:space="preserve">Ongoing training in multicultural storytelling techniques is recommended to enhance authenticity and inclusivity.</w:t>
      </w:r>
    </w:p>
    <w:p>
      <w:pPr>
        <w:pStyle w:val="FirstParagraph"/>
      </w:pPr>
      <w:r>
        <w:t xml:space="preserve">End of Lab Report Document</w:t>
      </w:r>
      <w:r>
        <w:br/>
      </w:r>
      <w:r>
        <w:t xml:space="preserve">Prepared for Academic and Professional Review</w:t>
      </w:r>
      <w:r>
        <w:br/>
      </w:r>
      <w:r>
        <w:t xml:space="preserve">Topic: Videographer in Canada Vancouver Context</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num w:numId="1000">
    <w:abstractNumId w:val="990"/>
  </w:num>
  <w:num w:numId="1001">
    <w:abstractNumId w:val="991"/>
  </w:num>
  <w:num w:numId="1002">
    <w:abstractNumId w:val="991"/>
  </w:num>
  <w:num w:numId="1003">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Videographer Analysis for Canada Vancouver</dc:title>
  <dc:creator/>
  <dc:language>en</dc:language>
  <cp:keywords/>
  <dcterms:created xsi:type="dcterms:W3CDTF">2026-07-29T17:28:01Z</dcterms:created>
  <dcterms:modified xsi:type="dcterms:W3CDTF">2026-07-29T17:28:01Z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