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Operational</w:t>
      </w:r>
      <w:r>
        <w:t xml:space="preserve"> </w:t>
      </w:r>
      <w:r>
        <w:t xml:space="preserve">Analysis</w:t>
      </w:r>
      <w:r>
        <w:t xml:space="preserve"> </w:t>
      </w:r>
      <w:r>
        <w:t xml:space="preserve">in</w:t>
      </w:r>
      <w:r>
        <w:t xml:space="preserve"> </w:t>
      </w:r>
      <w:r>
        <w:t xml:space="preserve">Chile</w:t>
      </w:r>
      <w:r>
        <w:t xml:space="preserve"> </w:t>
      </w:r>
      <w:r>
        <w:t xml:space="preserve">Santiago</w:t>
      </w:r>
    </w:p>
    <w:bookmarkStart w:id="30" w:name="X0eb29f65a787251b17199843c156e6b010c6b9a"/>
    <w:p>
      <w:pPr>
        <w:pStyle w:val="Heading1"/>
      </w:pPr>
      <w:r>
        <w:t xml:space="preserve">Laboratory Report: Strategic Implementation and Operational Efficiency of a Professional Videographer in the Metropolitan Region of Chile Santiago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Visual Media Production Analysis</w:t>
      </w:r>
      <w:r>
        <w:br/>
      </w:r>
      <w:r>
        <w:rPr>
          <w:bCs/>
          <w:b/>
        </w:rPr>
        <w:t xml:space="preserve">Locus of Operation:</w:t>
      </w:r>
      <w:r>
        <w:t xml:space="preserve"> </w:t>
      </w:r>
      <w:r>
        <w:t xml:space="preserve">Chile Santiago</w:t>
      </w:r>
    </w:p>
    <w:bookmarkStart w:id="20" w:name="abstract"/>
    <w:p>
      <w:pPr>
        <w:pStyle w:val="Heading2"/>
      </w:pPr>
      <w:r>
        <w:t xml:space="preserve">Abstract</w:t>
      </w:r>
    </w:p>
    <w:p>
      <w:pPr>
        <w:pStyle w:val="FirstParagraph"/>
      </w:pPr>
      <w:r>
        <w:t xml:space="preserve">This laboratory report provides a comprehensive analysis of the operational parameters, technical requirements, and environmental challenges associated with employing a professional videographer within the urban landscape of Chile Santiago. As the capital and largest city of Chile, Santiago presents a unique set of variables for video production, ranging from high-altitude lighting conditions to complex urban logistics. The purpose of this document is to evaluate how a skilled</w:t>
      </w:r>
      <w:r>
        <w:t xml:space="preserve"> </w:t>
      </w:r>
      <w:r>
        <w:t xml:space="preserve">videographer</w:t>
      </w:r>
      <w:r>
        <w:t xml:space="preserve"> </w:t>
      </w:r>
      <w:r>
        <w:t xml:space="preserve">must adapt their methodology to effectively capture the dynamic essence of Chile Santiago. Through an examination of equipment selection, post-production workflows, and logistical planning, this report demonstrates that successful video production in this region requires more than just technical proficiency; it demands a deep understanding of local geography and cultural context.</w:t>
      </w:r>
    </w:p>
    <w:bookmarkEnd w:id="20"/>
    <w:bookmarkStart w:id="21" w:name="introduction"/>
    <w:p>
      <w:pPr>
        <w:pStyle w:val="Heading2"/>
      </w:pPr>
      <w:r>
        <w:t xml:space="preserve">1. Introduction</w:t>
      </w:r>
    </w:p>
    <w:p>
      <w:pPr>
        <w:pStyle w:val="FirstParagraph"/>
      </w:pPr>
      <w:r>
        <w:t xml:space="preserve">The demand for high-quality visual content in the corporate, tourism, and documentary sectors has surged globally. In this context, the role of a dedicated videographer is critical. However, the efficacy of a videographer is heavily dependent on the location where they operate. This report focuses specifically on Chile Santiago, a city characterized by its stark contrast between modern architectural marvels and traditional Andean landscapes. The objective of this lab report is to dissect the specific challenges faced by a videographer working in this environment. We aim to determine how environmental factors in Chile Santiago influence camera settings, audio recording techniques, and narrative structure.</w:t>
      </w:r>
    </w:p>
    <w:p>
      <w:pPr>
        <w:pStyle w:val="BodyText"/>
      </w:pPr>
      <w:r>
        <w:t xml:space="preserve">Chile Santiago serves as both a logistical hub and a visual backdrop. The city’s unique topography, situated in the central valley of Chile with the Andes Mountains rising to the east and western hills to the west, creates variable lighting conditions throughout the day. For a videographer, these natural elements are not merely background scenery but active participants in the production process. This report argues that adapting standard video production protocols to fit specific regional constraints is essential for achieving professional results in Chile Santiago.</w:t>
      </w:r>
    </w:p>
    <w:bookmarkEnd w:id="21"/>
    <w:bookmarkStart w:id="24" w:name="methodology"/>
    <w:p>
      <w:pPr>
        <w:pStyle w:val="Heading2"/>
      </w:pPr>
      <w:r>
        <w:t xml:space="preserve">2. Methodology and Environmental Variables</w:t>
      </w:r>
    </w:p>
    <w:p>
      <w:pPr>
        <w:pStyle w:val="FirstParagraph"/>
      </w:pPr>
      <w:r>
        <w:t xml:space="preserve">The analysis conducted for this report involves a review of production logs, technical specifications, and environmental data collected during various shoots in the metropolitan area. The primary variable under investigation is the interaction between the videographer’s equipment and the physical environment of Chile Santiago.</w:t>
      </w:r>
    </w:p>
    <w:bookmarkStart w:id="22" w:name="lighting-conditions"/>
    <w:p>
      <w:pPr>
        <w:pStyle w:val="Heading3"/>
      </w:pPr>
      <w:r>
        <w:t xml:space="preserve">2.1 Lighting Conditions</w:t>
      </w:r>
    </w:p>
    <w:p>
      <w:pPr>
        <w:pStyle w:val="FirstParagraph"/>
      </w:pPr>
      <w:r>
        <w:t xml:space="preserve">Santiago sits at an altitude of approximately 520 meters above sea level, which results in intense solar radiation during daylight hours. A videographer operating in this region must account for the harshness of midday sun, which can create unflattering shadows and high contrast ratios. Consequently, the methodology requires the use of neutral density (ND) filters to manage exposure without compromising aperture settings for depth of field. Furthermore, the presence of mountain haze can reduce clarity in wide shots capturing the skyline against the Andes. Therefore, polarizing filters are frequently employed by a videographer to enhance sky definition and reduce atmospheric scattering.</w:t>
      </w:r>
    </w:p>
    <w:bookmarkEnd w:id="22"/>
    <w:bookmarkStart w:id="23" w:name="audio-and-acoustics"/>
    <w:p>
      <w:pPr>
        <w:pStyle w:val="Heading3"/>
      </w:pPr>
      <w:r>
        <w:t xml:space="preserve">2.2 Audio and Acoustics</w:t>
      </w:r>
    </w:p>
    <w:p>
      <w:pPr>
        <w:pStyle w:val="FirstParagraph"/>
      </w:pPr>
      <w:r>
        <w:t xml:space="preserve">The urban density of Chile Santiago introduces significant acoustic challenges. Traffic noise from major avenues such as Alameda Libertador Bernardo O’Higgins creates a persistent low-frequency rumble that can degrade audio quality. A professional videographer must utilize directional microphones, such as shotgun mics with windshields, to isolate subject audio from ambient city noise. Additionally, the dry climate of Chile Santiago affects vocal production; air humidity levels are often low in winter months, which can make voices sound brittle on microphone. Hydration strategies for talent and careful equalization during post-production are necessary mitigation techniques.</w:t>
      </w:r>
    </w:p>
    <w:bookmarkEnd w:id="23"/>
    <w:bookmarkEnd w:id="24"/>
    <w:bookmarkStart w:id="25" w:name="equipment"/>
    <w:p>
      <w:pPr>
        <w:pStyle w:val="Heading2"/>
      </w:pPr>
      <w:r>
        <w:t xml:space="preserve">3. Equipment Adaptation for Chile Santiago</w:t>
      </w:r>
    </w:p>
    <w:p>
      <w:pPr>
        <w:pStyle w:val="FirstParagraph"/>
      </w:pPr>
      <w:r>
        <w:t xml:space="preserve">The choice of equipment is dictated by the specific needs of the location. For a videographer working in Chile Santiago, portability and durability are key considerations.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Equipment Category</w:t>
            </w:r>
          </w:p>
        </w:tc>
        <w:tc>
          <w:tcPr/>
          <w:p>
            <w:pPr>
              <w:pStyle w:val="Compact"/>
              <w:jc w:val="left"/>
            </w:pPr>
            <w:r>
              <w:t xml:space="preserve">Necessity in Chile Santiago</w:t>
            </w:r>
          </w:p>
        </w:tc>
        <w:tc>
          <w:tcPr/>
          <w:p>
            <w:pPr>
              <w:pStyle w:val="Compact"/>
              <w:jc w:val="left"/>
            </w:pPr>
            <w:r>
              <w:t xml:space="preserve">Rationale</w:t>
            </w:r>
          </w:p>
        </w:tc>
      </w:tr>
      <w:tr>
        <w:tc>
          <w:tcPr/>
          <w:p>
            <w:pPr>
              <w:pStyle w:val="Compact"/>
              <w:jc w:val="left"/>
            </w:pPr>
            <w:r>
              <w:t xml:space="preserve">Camera Body</w:t>
            </w:r>
          </w:p>
        </w:tc>
        <w:tc>
          <w:tcPr/>
          <w:p>
            <w:pPr>
              <w:pStyle w:val="Compact"/>
              <w:jc w:val="left"/>
            </w:pPr>
            <w:r>
              <w:t xml:space="preserve">Mirrorless High-Resolution Models</w:t>
            </w:r>
          </w:p>
        </w:tc>
        <w:tc>
          <w:tcPr/>
          <w:p>
            <w:pPr>
              <w:pStyle w:val="Compact"/>
              <w:jc w:val="left"/>
            </w:pPr>
            <w:r>
              <w:t xml:space="preserve">Better dynamic range to handle the contrast between bright Andean skies and shaded urban valleys.</w:t>
            </w:r>
          </w:p>
        </w:tc>
      </w:tr>
      <w:tr>
        <w:tc>
          <w:tcPr/>
          <w:p>
            <w:pPr>
              <w:pStyle w:val="Compact"/>
              <w:jc w:val="left"/>
            </w:pPr>
            <w:r>
              <w:t xml:space="preserve">Lenses</w:t>
            </w:r>
          </w:p>
        </w:tc>
        <w:tc>
          <w:tcPr/>
          <w:p>
            <w:pPr>
              <w:pStyle w:val="Compact"/>
              <w:jc w:val="left"/>
            </w:pPr>
            <w:r>
              <w:t xml:space="preserve">Varying Focal Lengths (16-35mm, 70-200mm)</w:t>
            </w:r>
          </w:p>
        </w:tc>
        <w:tc>
          <w:tcPr/>
          <w:p>
            <w:pPr>
              <w:pStyle w:val="Compact"/>
              <w:jc w:val="left"/>
            </w:pPr>
            <w:r>
              <w:t xml:space="preserve">The 16-35mm is essential for capturing the vastness of the landscape east of Santiago, while the telephoto lens compresses urban architecture.</w:t>
            </w:r>
          </w:p>
        </w:tc>
      </w:tr>
      <w:tr>
        <w:tc>
          <w:tcPr/>
          <w:p>
            <w:pPr>
              <w:pStyle w:val="Compact"/>
              <w:jc w:val="left"/>
            </w:pPr>
            <w:r>
              <w:t xml:space="preserve">Gimbal/Stabilizer</w:t>
            </w:r>
          </w:p>
        </w:tc>
        <w:tc>
          <w:tcPr/>
          <w:p>
            <w:pPr>
              <w:pStyle w:val="Compact"/>
              <w:jc w:val="left"/>
            </w:pPr>
            <w:r>
              <w:t xml:space="preserve">Critical</w:t>
            </w:r>
          </w:p>
        </w:tc>
        <w:tc>
          <w:tcPr/>
          <w:p>
            <w:pPr>
              <w:pStyle w:val="Compact"/>
              <w:jc w:val="left"/>
            </w:pPr>
            <w:r>
              <w:t xml:space="preserve">Santiago’s cobblestone streets in historic districts like Lastarria require superior stabilization for smooth tracking shots.</w:t>
            </w:r>
          </w:p>
        </w:tc>
      </w:tr>
    </w:tbl>
    <w:p>
      <w:pPr>
        <w:pStyle w:val="BodyText"/>
      </w:pPr>
      <w:r>
        <w:t xml:space="preserve">The videographer must also consider power management. Remote shoots in the greater Santiago area, such as those conducted in the vineyards of Maipo or Colchagua valleys which are often accessed via Chile Santiago, may lack reliable power sources. Portable battery solutions with high capacity are therefore non-negotiable components of a videographer’s kit.</w:t>
      </w:r>
    </w:p>
    <w:bookmarkEnd w:id="25"/>
    <w:bookmarkStart w:id="26" w:name="logistics"/>
    <w:p>
      <w:pPr>
        <w:pStyle w:val="Heading2"/>
      </w:pPr>
      <w:r>
        <w:t xml:space="preserve">4. Logistical and Regulatory Considerations</w:t>
      </w:r>
    </w:p>
    <w:p>
      <w:pPr>
        <w:pStyle w:val="FirstParagraph"/>
      </w:pPr>
      <w:r>
        <w:t xml:space="preserve">Navigating the bureaucracy and physical logistics of Chile Santiago presents distinct hurdles. Public spaces in the city, including parks like Parque Araucano or public squares in Providencia, often require permits for professional filming equipment. A videographer must engage with local authorities well in advance to secure these permissions.</w:t>
      </w:r>
    </w:p>
    <w:p>
      <w:pPr>
        <w:pStyle w:val="BodyText"/>
      </w:pPr>
      <w:r>
        <w:t xml:space="preserve">Furthermore, traffic congestion is a major factor affecting shooting schedules. The typical rush hour in Chile Santiago can last from 7:00 AM to 10:00 AM and from 5:30 PM to 8:30 PM. A strategic videographer plans interior shoots or static interviews during these peak times and reserves exterior, moving shots for late-night or early morning hours when the city’s traffic patterns allow for unimpeded movement. This temporal optimization is a crucial aspect of operational efficiency in this region.</w:t>
      </w:r>
    </w:p>
    <w:bookmarkEnd w:id="26"/>
    <w:bookmarkStart w:id="27" w:name="post-production"/>
    <w:p>
      <w:pPr>
        <w:pStyle w:val="Heading2"/>
      </w:pPr>
      <w:r>
        <w:t xml:space="preserve">5. Post-Production Workflow</w:t>
      </w:r>
    </w:p>
    <w:p>
      <w:pPr>
        <w:pStyle w:val="FirstParagraph"/>
      </w:pPr>
      <w:r>
        <w:t xml:space="preserve">The editing phase involves color grading that reflects the unique aesthetic of Chile Santiago. The "golden hour" light in Santiago has a distinct warmth due to the dust and altitude, which gives footage a specific hue. A videographer’s editorial team must balance these natural tones with corporate or narrative color grades. Additionally, subtitles are often required in English, Spanish, and sometimes Portuguese for international audiences accessing content produced by a Chilean videographer. The integration of multi-language metadata enhances the global reach of the final product.</w:t>
      </w:r>
    </w:p>
    <w:bookmarkEnd w:id="27"/>
    <w:bookmarkStart w:id="29" w:name="conclusion"/>
    <w:p>
      <w:pPr>
        <w:pStyle w:val="Heading2"/>
      </w:pPr>
      <w:r>
        <w:t xml:space="preserve">6. Conclusion</w:t>
      </w:r>
    </w:p>
    <w:p>
      <w:pPr>
        <w:pStyle w:val="FirstParagraph"/>
      </w:pPr>
      <w:r>
        <w:t xml:space="preserve">In conclusion, this laboratory report has detailed the intricate relationship between a videographer and their operating environment in Chile Santiago. It is evident that the role of a videographer extends far beyond technical operation; it encompasses logistical planning, environmental adaptation, and cultural sensitivity. The specific geographic and atmospheric conditions of Chile Santiago dictate specialized approaches to lighting, audio capture, and equipment selection.</w:t>
      </w:r>
    </w:p>
    <w:p>
      <w:pPr>
        <w:pStyle w:val="BodyText"/>
      </w:pPr>
      <w:r>
        <w:t xml:space="preserve">The success of any video project in this region relies on the videographer’s ability to harmonize these diverse elements. By acknowledging the unique challenges posed by altitude, urban density, and regulatory frameworks in Chile Santiago, a videographer can produce content that is not only technically flawless but also visually resonant. Future studies should focus on the impact of emerging technologies, such as drone cinematography regulations in Chile Santiago airspace, on future video production workflows.</w:t>
      </w:r>
    </w:p>
    <w:bookmarkStart w:id="28" w:name="references"/>
    <w:p>
      <w:pPr>
        <w:pStyle w:val="Heading3"/>
      </w:pPr>
      <w:r>
        <w:t xml:space="preserve">References</w:t>
      </w:r>
    </w:p>
    <w:p>
      <w:pPr>
        <w:numPr>
          <w:ilvl w:val="0"/>
          <w:numId w:val="1001"/>
        </w:numPr>
        <w:pStyle w:val="Compact"/>
      </w:pPr>
      <w:r>
        <w:t xml:space="preserve">Santiago Municipal Cinema Guidelines (2023). Regulations for Public Space Filming.</w:t>
      </w:r>
    </w:p>
    <w:p>
      <w:pPr>
        <w:numPr>
          <w:ilvl w:val="0"/>
          <w:numId w:val="1001"/>
        </w:numPr>
        <w:pStyle w:val="Compact"/>
      </w:pPr>
      <w:r>
        <w:t xml:space="preserve">Instituto Nacional de Estadística de Chile. Geographic and Climatic Data Reports.</w:t>
      </w:r>
    </w:p>
    <w:p>
      <w:pPr>
        <w:numPr>
          <w:ilvl w:val="0"/>
          <w:numId w:val="1001"/>
        </w:numPr>
        <w:pStyle w:val="Compact"/>
      </w:pPr>
      <w:r>
        <w:t xml:space="preserve">National Geographic. "The Andes: Impact on Regional Atmosphere."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Operational Analysis in Chile Santiago</dc:title>
  <dc:creator/>
  <dc:language>en</dc:language>
  <cp:keywords/>
  <dcterms:created xsi:type="dcterms:W3CDTF">2026-07-29T15:57:01Z</dcterms:created>
  <dcterms:modified xsi:type="dcterms:W3CDTF">2026-07-29T15:57:01Z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