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20" w:name="X1794a3e2703dcc32174a485479cffeec3d628e4"/>
    <w:p>
      <w:pPr>
        <w:pStyle w:val="Heading1"/>
      </w:pPr>
      <w:r>
        <w:t xml:space="preserve">Lab Report: Professional Videographer Assessment and Operational Framework</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France, Marseille</w:t>
      </w:r>
      <w:r>
        <w:br/>
      </w:r>
      <w:r>
        <w:rPr>
          <w:bCs/>
          <w:b/>
        </w:rPr>
        <w:t xml:space="preserve">Status:</w:t>
      </w:r>
      <w:r>
        <w:t xml:space="preserve"> </w:t>
      </w:r>
      <w:r>
        <w:t xml:space="preserve">Completed</w:t>
      </w:r>
    </w:p>
    <w:bookmarkEnd w:id="20"/>
    <w:p>
      <w:pPr>
        <w:pStyle w:val="BodyText"/>
      </w:pPr>
      <w:r>
        <w:t xml:space="preserve">The primary objective of this lab report is to evaluate the efficacy, technical requirements, and logistical challenges associated with deploying a professional</w:t>
      </w:r>
      <w:r>
        <w:t xml:space="preserve"> </w:t>
      </w:r>
      <w:r>
        <w:rPr>
          <w:bCs/>
          <w:b/>
        </w:rPr>
        <w:t xml:space="preserve">Videographer</w:t>
      </w:r>
      <w:r>
        <w:t xml:space="preserve"> </w:t>
      </w:r>
      <w:r>
        <w:t xml:space="preserve">within the urban and coastal environment of</w:t>
      </w:r>
      <w:r>
        <w:t xml:space="preserve"> </w:t>
      </w:r>
      <w:r>
        <w:rPr>
          <w:bCs/>
          <w:b/>
        </w:rPr>
        <w:t xml:space="preserve">France Marseille</w:t>
      </w:r>
      <w:r>
        <w:t xml:space="preserve">. This document serves as a comprehensive analysis of how high-quality visual recording intersects with the specific geographical, cultural, and infrastructural nuances of this major Mediterranean port city. The study aims to determine optimal strategies for capturing authentic local narratives while maintaining international production standards.</w:t>
      </w:r>
    </w:p>
    <w:p>
      <w:pPr>
        <w:pStyle w:val="BodyText"/>
      </w:pPr>
      <w:r>
        <w:t xml:space="preserve">Marseille is a city defined by its contrast: the ancient stone architecture of the Vieux-Port stands in juxtaposition to the modern, glass-fronted structures of Euroméditerranée. For a</w:t>
      </w:r>
      <w:r>
        <w:t xml:space="preserve"> </w:t>
      </w:r>
      <w:r>
        <w:rPr>
          <w:bCs/>
          <w:b/>
        </w:rPr>
        <w:t xml:space="preserve">Videographer</w:t>
      </w:r>
      <w:r>
        <w:t xml:space="preserve">, this environment presents a unique laboratory for testing equipment resilience, lighting adaptability, and narrative storytelling capabilities. The objective here is not merely to record video but to document the essence of</w:t>
      </w:r>
      <w:r>
        <w:t xml:space="preserve"> </w:t>
      </w:r>
      <w:r>
        <w:rPr>
          <w:bCs/>
          <w:b/>
        </w:rPr>
        <w:t xml:space="preserve">France Marseille</w:t>
      </w:r>
      <w:r>
        <w:t xml:space="preserve"> </w:t>
      </w:r>
      <w:r>
        <w:t xml:space="preserve">through the lens of professional cinematography.</w:t>
      </w:r>
    </w:p>
    <w:p>
      <w:pPr>
        <w:pStyle w:val="BodyText"/>
      </w:pPr>
      <w:r>
        <w:t xml:space="preserve">The term "Lab Report" implies a structured, experimental approach. In this context, the "experiment" involves testing various videographic techniques against the variables inherent to Marseille: intense Mediterranean sunlight, complex urban acoustics from port traffic and street life, and diverse demographic crowds. The</w:t>
      </w:r>
      <w:r>
        <w:t xml:space="preserve"> </w:t>
      </w:r>
      <w:r>
        <w:rPr>
          <w:bCs/>
          <w:b/>
        </w:rPr>
        <w:t xml:space="preserve">Videographer</w:t>
      </w:r>
      <w:r>
        <w:t xml:space="preserve"> </w:t>
      </w:r>
      <w:r>
        <w:t xml:space="preserve">acts as the scientist in this field study, manipulating camera settings (ISO, aperture, shutter speed) to achieve consistent results across varying conditions.</w:t>
      </w:r>
    </w:p>
    <w:p>
      <w:pPr>
        <w:pStyle w:val="BodyText"/>
      </w:pPr>
      <w:r>
        <w:t xml:space="preserve">To ensure high-fidelity output suitable for both local archival purposes and international distribution, the following technical framework was established. The choice of equipment was dictated by the physical demands of shooting in</w:t>
      </w:r>
      <w:r>
        <w:t xml:space="preserve"> </w:t>
      </w:r>
      <w:r>
        <w:rPr>
          <w:bCs/>
          <w:b/>
        </w:rPr>
        <w:t xml:space="preserve">France Marseille</w:t>
      </w:r>
      <w:r>
        <w:t xml:space="preserve">.</w:t>
      </w:r>
    </w:p>
    <w:p>
      <w:pPr>
        <w:numPr>
          <w:ilvl w:val="0"/>
          <w:numId w:val="1001"/>
        </w:numPr>
        <w:pStyle w:val="Compact"/>
      </w:pPr>
      <w:r>
        <w:rPr>
          <w:bCs/>
          <w:b/>
        </w:rPr>
        <w:t xml:space="preserve">Main Rig:</w:t>
      </w:r>
      <w:r>
        <w:t xml:space="preserve"> </w:t>
      </w:r>
      <w:r>
        <w:t xml:space="preserve">A cinema-grade mirrorless camera capable of 4K HDR recording. This choice allows for dynamic range handling, crucial for shooting against the bright Mediterranean sky while maintaining detail in the shadowed alleys of Le Panier.</w:t>
      </w:r>
    </w:p>
    <w:p>
      <w:pPr>
        <w:numPr>
          <w:ilvl w:val="0"/>
          <w:numId w:val="1001"/>
        </w:numPr>
        <w:pStyle w:val="Compact"/>
      </w:pPr>
      <w:r>
        <w:rPr>
          <w:bCs/>
          <w:b/>
        </w:rPr>
        <w:t xml:space="preserve">B-Roll Camera:</w:t>
      </w:r>
      <w:r>
        <w:t xml:space="preserve"> </w:t>
      </w:r>
      <w:r>
        <w:t xml:space="preserve">A compact gimballed system used for stabilizing shots during movement through crowded areas like Cours Julien or along the Corniche.</w:t>
      </w:r>
    </w:p>
    <w:p>
      <w:pPr>
        <w:pStyle w:val="FirstParagraph"/>
      </w:pPr>
      <w:r>
        <w:t xml:space="preserve">Audio is often neglected but is critical in a bustling port city. The ambient noise of Marseille—seagulls, boat horns, and multi-lingual street chatter—requires directional microphones and windshields (dead cats) to isolate speech clearly. The</w:t>
      </w:r>
      <w:r>
        <w:t xml:space="preserve"> </w:t>
      </w:r>
      <w:r>
        <w:rPr>
          <w:bCs/>
          <w:b/>
        </w:rPr>
        <w:t xml:space="preserve">Videographer</w:t>
      </w:r>
      <w:r>
        <w:t xml:space="preserve"> </w:t>
      </w:r>
      <w:r>
        <w:t xml:space="preserve">must balance environmental immersion with intelligibility.</w:t>
      </w:r>
    </w:p>
    <w:p>
      <w:pPr>
        <w:pStyle w:val="BodyText"/>
      </w:pPr>
      <w:r>
        <w:t xml:space="preserve">The following section details the specific challenges encountered during the testing phase, categorized by location type within</w:t>
      </w:r>
      <w:r>
        <w:t xml:space="preserve"> </w:t>
      </w:r>
      <w:r>
        <w:rPr>
          <w:bCs/>
          <w:b/>
        </w:rPr>
        <w:t xml:space="preserve">France Marseille</w:t>
      </w:r>
      <w:r>
        <w:t xml:space="preserve">.</w:t>
      </w:r>
    </w:p>
    <w:p>
      <w:pPr>
        <w:pStyle w:val="BodyText"/>
      </w:pPr>
      <w:r>
        <w:rPr>
          <w:bCs/>
          <w:b/>
        </w:rPr>
        <w:t xml:space="preserve">Location Type</w:t>
      </w:r>
      <w:r>
        <w:t xml:space="preserve">The lighting in Marseille can be harsh midday due to its southern latitude and low angle of the sun at certain times of year. The</w:t>
      </w:r>
      <w:r>
        <w:t xml:space="preserve"> </w:t>
      </w:r>
      <w:r>
        <w:rPr>
          <w:bCs/>
          <w:b/>
        </w:rPr>
        <w:t xml:space="preserve">Videographer</w:t>
      </w:r>
      <w:r>
        <w:t xml:space="preserve"> </w:t>
      </w:r>
      <w:r>
        <w:t xml:space="preserve">must utilize ND (Neutral Density) filters to maintain shallow depth of field without overexposing the image.</w:t>
      </w:r>
    </w:p>
    <w:p>
      <w:pPr>
        <w:pStyle w:val="BodyText"/>
      </w:pPr>
      <w:r>
        <w:rPr>
          <w:iCs/>
          <w:i/>
        </w:rPr>
        <w:t xml:space="preserve">Mitigation:</w:t>
      </w:r>
      <w:r>
        <w:t xml:space="preserve"> </w:t>
      </w:r>
      <w:r>
        <w:t xml:space="preserve">Shooting during "golden hour" or using large diffusion frames for interviews.</w:t>
      </w:r>
    </w:p>
    <w:p>
      <w:pPr>
        <w:pStyle w:val="BodyText"/>
      </w:pPr>
      <w:r>
        <w:rPr>
          <w:bCs/>
          <w:b/>
        </w:rPr>
        <w:t xml:space="preserve">Acoustic Complexity</w:t>
      </w:r>
    </w:p>
    <w:p>
      <w:pPr>
        <w:pStyle w:val="BodyText"/>
      </w:pPr>
      <w:r>
        <w:rPr>
          <w:iCs/>
          <w:i/>
        </w:rPr>
        <w:t xml:space="preserve">Mitigation:</w:t>
      </w:r>
      <w:r>
        <w:t xml:space="preserve"> </w:t>
      </w:r>
      <w:r>
        <w:t xml:space="preserve">Use of high-quality windshields, lavalier microphones clipped close to subjects, and post-production noise reduction algorithms.</w:t>
      </w:r>
    </w:p>
    <w:p>
      <w:pPr>
        <w:pStyle w:val="BodyText"/>
      </w:pPr>
      <w:r>
        <w:t xml:space="preserve">PShooting in public spaces in</w:t>
      </w:r>
      <w:r>
        <w:t xml:space="preserve"> </w:t>
      </w:r>
      <w:r>
        <w:rPr>
          <w:bCs/>
          <w:b/>
        </w:rPr>
        <w:t xml:space="preserve">France Marseille</w:t>
      </w:r>
      <w:r>
        <w:t xml:space="preserve"> </w:t>
      </w:r>
      <w:r>
        <w:t xml:space="preserve">is generally permitted for journalistic or artistic purposes, but commercial shoots require specific permits from the city council. The</w:t>
      </w:r>
      <w:r>
        <w:t xml:space="preserve"> </w:t>
      </w:r>
      <w:r>
        <w:rPr>
          <w:bCs/>
          <w:b/>
        </w:rPr>
        <w:t xml:space="preserve">Videographer</w:t>
      </w:r>
      <w:r>
        <w:t xml:space="preserve"> </w:t>
      </w:r>
      <w:r>
        <w:t xml:space="preserve">must navigate this bureaucratic landscape to avoid interruptions.</w:t>
      </w:r>
    </w:p>
    <w:p>
      <w:pPr>
        <w:pStyle w:val="BodyText"/>
      </w:pPr>
      <w:r>
        <w:t xml:space="preserve">Marseille is a multicultural hub with a distinct dialect and social dynamics. A</w:t>
      </w:r>
      <w:r>
        <w:t xml:space="preserve"> </w:t>
      </w:r>
      <w:r>
        <w:rPr>
          <w:bCs/>
          <w:b/>
        </w:rPr>
        <w:t xml:space="preserve">Videographer</w:t>
      </w:r>
      <w:r>
        <w:t xml:space="preserve"> </w:t>
      </w:r>
      <w:r>
        <w:t xml:space="preserve">not familiar with the local context may misinterpret gestures or fail to connect with subjects, leading to inauthentic footage.</w:t>
      </w:r>
    </w:p>
    <w:p>
      <w:pPr>
        <w:pStyle w:val="BodyText"/>
      </w:pPr>
      <w:r>
        <w:rPr>
          <w:iCs/>
          <w:i/>
        </w:rPr>
        <w:t xml:space="preserve">Mitigation:</w:t>
      </w:r>
      <w:r>
        <w:t xml:space="preserve"> </w:t>
      </w:r>
      <w:r>
        <w:t xml:space="preserve">Engagement with local fixers who understand the social fabric of neighborhoods like Belier or 13th arrondissement.</w:t>
      </w:r>
    </w:p>
    <w:p>
      <w:pPr>
        <w:pStyle w:val="BodyText"/>
      </w:pPr>
      <w:r>
        <w:t xml:space="preserve">Data collected during the pilot phase indicates that visual fidelity is highest when shooting conditions are controlled for lighting variations. However, the raw authenticity found in spontaneous moments (e.g., fishermen unloading catch at Le Vieux-Port) often outweighs staged perfection. The</w:t>
      </w:r>
      <w:r>
        <w:t xml:space="preserve"> </w:t>
      </w:r>
      <w:r>
        <w:rPr>
          <w:bCs/>
          <w:b/>
        </w:rPr>
        <w:t xml:space="preserve">Videographer</w:t>
      </w:r>
      <w:r>
        <w:t xml:space="preserve"> </w:t>
      </w:r>
      <w:r>
        <w:t xml:space="preserve">must remain agile, switching between scripted sequences and observational documentary styles seamlessly.</w:t>
      </w:r>
    </w:p>
    <w:p>
      <w:pPr>
        <w:pStyle w:val="BodyText"/>
      </w:pPr>
      <w:r>
        <w:t xml:space="preserve">One significant finding was the impact of the Mistral wind on audio quality. Even with professional equipment, audio degradation occurs rapidly in exposed areas. Therefore, for interviews conducted in open-air settings in</w:t>
      </w:r>
      <w:r>
        <w:t xml:space="preserve"> </w:t>
      </w:r>
      <w:r>
        <w:rPr>
          <w:bCs/>
          <w:b/>
        </w:rPr>
        <w:t xml:space="preserve">France Marseille</w:t>
      </w:r>
      <w:r>
        <w:t xml:space="preserve">, it is recommended to use boom microphones shielded by heavy windscreens or to shoot during calmer periods of the day.</w:t>
      </w:r>
    </w:p>
    <w:p>
      <w:pPr>
        <w:pStyle w:val="BodyText"/>
      </w:pPr>
      <w:r>
        <w:t xml:space="preserve">Videographer.</w:t>
      </w:r>
    </w:p>
    <w:p>
      <w:pPr>
        <w:pStyle w:val="BodyText"/>
      </w:pPr>
      <w:r>
        <w:t xml:space="preserve">A critical component of this lab report is the assertion that technical skill alone is insufficient. To effectively document</w:t>
      </w:r>
      <w:r>
        <w:t xml:space="preserve"> </w:t>
      </w:r>
      <w:r>
        <w:rPr>
          <w:bCs/>
          <w:b/>
        </w:rPr>
        <w:t xml:space="preserve">France Marseille</w:t>
      </w:r>
      <w:r>
        <w:t xml:space="preserve">, the</w:t>
      </w:r>
      <w:r>
        <w:t xml:space="preserve"> </w:t>
      </w:r>
      <w:r>
        <w:rPr>
          <w:bCs/>
          <w:b/>
        </w:rPr>
        <w:t xml:space="preserve">Videographer</w:t>
      </w:r>
      <w:r>
        <w:t xml:space="preserve"> </w:t>
      </w:r>
      <w:r>
        <w:t xml:space="preserve">must possess cultural competence. This includes understanding local customs, respecting privacy in tight-knit communities, and appreciating the historical significance of locations.</w:t>
      </w:r>
    </w:p>
    <w:p>
      <w:pPr>
        <w:pStyle w:val="BodyText"/>
      </w:pPr>
      <w:r>
        <w:t xml:space="preserve">The concept of "Marseillais identity" is complex and often misunderstood by outsiders. A successful videographic project must avoid stereotypes and instead aim for nuanced representation. The camera becomes a tool for cultural exchange rather than mere extraction. This ethical dimension is paramount in modern video production, especially in a city as vibrant and diverse as Marseille.</w:t>
      </w:r>
    </w:p>
    <w:p>
      <w:pPr>
        <w:pStyle w:val="BodyText"/>
      </w:pPr>
      <w:r>
        <w:t xml:space="preserve">In conclusion, the deployment of a professional</w:t>
      </w:r>
      <w:r>
        <w:t xml:space="preserve"> </w:t>
      </w:r>
      <w:r>
        <w:rPr>
          <w:bCs/>
          <w:b/>
        </w:rPr>
        <w:t xml:space="preserve">Videographer</w:t>
      </w:r>
      <w:r>
        <w:t xml:space="preserve"> </w:t>
      </w:r>
      <w:r>
        <w:t xml:space="preserve">in</w:t>
      </w:r>
      <w:r>
        <w:t xml:space="preserve"> </w:t>
      </w:r>
      <w:r>
        <w:rPr>
          <w:bCs/>
          <w:b/>
        </w:rPr>
        <w:t xml:space="preserve">France Marseille</w:t>
      </w:r>
      <w:r>
        <w:t xml:space="preserve"> </w:t>
      </w:r>
      <w:r>
        <w:t xml:space="preserve">requires a hybrid approach that combines high-end technical preparation with flexible, culturally sensitive execution. The lab report findings suggest that while equipment choice is important, the ability to adapt to environmental variables—specifically lighting and acoustics—is the defining factor of success.</w:t>
      </w:r>
    </w:p>
    <w:p>
      <w:pPr>
        <w:pStyle w:val="BodyText"/>
      </w:pPr>
      <w:r>
        <w:t xml:space="preserve">The unique character of Marseille offers unparalleled opportunities for visual storytelling. By respecting local regulations and engaging deeply with the community, a</w:t>
      </w:r>
      <w:r>
        <w:t xml:space="preserve"> </w:t>
      </w:r>
      <w:r>
        <w:rPr>
          <w:bCs/>
          <w:b/>
        </w:rPr>
        <w:t xml:space="preserve">Videographer</w:t>
      </w:r>
      <w:r>
        <w:t xml:space="preserve"> </w:t>
      </w:r>
      <w:r>
        <w:t xml:space="preserve">can produce content that not only meets technical standards but also resonates emotionally with audiences worldwide. This report serves as a foundational guide for future productions aiming to capture the spirit of this historic French city.</w:t>
      </w:r>
    </w:p>
    <w:p>
      <w:pPr>
        <w:pStyle w:val="BodyText"/>
      </w:pPr>
      <w:r>
        <w:rPr>
          <w:bCs/>
          <w:b/>
        </w:rPr>
        <w:t xml:space="preserve">Finding:</w:t>
      </w:r>
    </w:p>
    <w:p>
      <w:pPr>
        <w:pStyle w:val="BodyText"/>
      </w:pPr>
      <w:r>
        <w:t xml:space="preserve">The integration of technical precision with cultural awareness is essential for effective videography in Marseille. Future studies should explore the impact of drone footage regulations on aerial cinematography in dense urban areas.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France Marseille</dc:title>
  <dc:creator/>
  <dc:language>en</dc:language>
  <cp:keywords/>
  <dcterms:created xsi:type="dcterms:W3CDTF">2026-07-29T20:27:07Z</dcterms:created>
  <dcterms:modified xsi:type="dcterms:W3CDTF">2026-07-29T20:27:07Z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