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Artistic</w:t>
      </w:r>
      <w:r>
        <w:t xml:space="preserve"> </w:t>
      </w:r>
      <w:r>
        <w:t xml:space="preserve">Output:</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Videography</w:t>
      </w:r>
      <w:r>
        <w:t xml:space="preserve"> </w:t>
      </w:r>
      <w:r>
        <w:t xml:space="preserve">in</w:t>
      </w:r>
      <w:r>
        <w:t xml:space="preserve"> </w:t>
      </w:r>
      <w:r>
        <w:t xml:space="preserve">Germany</w:t>
      </w:r>
      <w:r>
        <w:t xml:space="preserve"> </w:t>
      </w:r>
      <w:r>
        <w:t xml:space="preserve">Frankfurt</w:t>
      </w:r>
    </w:p>
    <w:bookmarkStart w:id="54" w:name="Xc4738c973a00aa4d3693d79fb88ad599bca0ae5"/>
    <w:p>
      <w:pPr>
        <w:pStyle w:val="Heading1"/>
      </w:pPr>
      <w:r>
        <w:t xml:space="preserve">Operational Efficiency and Artistic Output in Corporate Videography</w:t>
      </w:r>
    </w:p>
    <w:p>
      <w:pPr>
        <w:pStyle w:val="FirstParagraph"/>
      </w:pPr>
      <w:r>
        <w:rPr>
          <w:bCs/>
          <w:b/>
        </w:rPr>
        <w:t xml:space="preserve">Title:</w:t>
      </w:r>
      <w:r>
        <w:br/>
      </w:r>
      <w:r>
        <w:t xml:space="preserve">A Comprehensive Lab Report on the Efficacy, Technical Precision, and Cultural Adaptation of Professional Videographer Services within the Metropolis of Germany Frankfurt.</w:t>
      </w:r>
      <w:r>
        <w:br/>
      </w:r>
      <w:r>
        <w:br/>
      </w:r>
      <w:r>
        <w:rPr>
          <w:bCs/>
          <w:b/>
        </w:rPr>
        <w:t xml:space="preserve">Date:</w:t>
      </w:r>
      <w:r>
        <w:t xml:space="preserve"> </w:t>
      </w:r>
      <w:r>
        <w:t xml:space="preserve">October 24, 2023</w:t>
      </w:r>
      <w:r>
        <w:br/>
      </w:r>
      <w:r>
        <w:rPr>
          <w:bCs/>
          <w:b/>
        </w:rPr>
        <w:t xml:space="preserve">Location:</w:t>
      </w:r>
      <w:r>
        <w:t xml:space="preserve"> </w:t>
      </w:r>
      <w:r>
        <w:t xml:space="preserve">Germany Frankfurt (Frankfurt am Main)</w:t>
      </w:r>
      <w:r>
        <w:br/>
      </w:r>
    </w:p>
    <w:p>
      <w:pPr>
        <w:pStyle w:val="BodyText"/>
      </w:pPr>
      <w:r>
        <w:t xml:space="preserve">Investigator Lead:: Senior Technical Analyst</w:t>
      </w:r>
      <w:r>
        <w:br/>
      </w:r>
      <w:r>
        <w:br/>
      </w:r>
    </w:p>
    <w:bookmarkStart w:id="20" w:name="section"/>
    <w:p>
      <w:pPr>
        <w:pStyle w:val="Heading2"/>
      </w:pPr>
    </w:p>
    <w:p>
      <w:pPr>
        <w:pStyle w:val="FirstParagraph"/>
      </w:pPr>
      <w:r>
        <w:t xml:space="preserve">This report analyzes the specific requirements and operational standards of a professional Videographer operating in Germany Frankfurt.</w:t>
      </w:r>
    </w:p>
    <w:bookmarkEnd w:id="20"/>
    <w:bookmarkStart w:id="21" w:name="introduction"/>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21"/>
    <w:bookmarkStart w:id="22" w:name="section-1"/>
    <w:p>
      <w:pPr>
        <w:pStyle w:val="Heading2"/>
      </w:pPr>
    </w:p>
    <w:p>
      <w:pPr>
        <w:pStyle w:val="FirstParagraph"/>
      </w:pPr>
      <w:r>
        <w:t xml:space="preserve">This report analyzes the specific requirements and operational standards of a professional Videographer operating in Germany Frankfurt.</w:t>
      </w:r>
    </w:p>
    <w:bookmarkEnd w:id="22"/>
    <w:bookmarkStart w:id="23" w:name="introduction-1"/>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professional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23"/>
    <w:bookmarkStart w:id="25" w:name="methodology-and-experimental-setup"/>
    <w:p>
      <w:pPr>
        <w:pStyle w:val="Heading2"/>
      </w:pPr>
      <w:r>
        <w:t xml:space="preserve">2. Methodology and Experimental Setup</w:t>
      </w:r>
    </w:p>
    <w:p>
      <w:pPr>
        <w:pStyle w:val="FirstParagraph"/>
      </w:pPr>
      <w:r>
        <w:t xml:space="preserve">To ensure a comprehensive analysis, this Lab Report adopts a mixed-methods approach, combining observational data from three distinct production environments within the Frankfurt metropolitan area with technical audits of equipment performance.</w:t>
      </w:r>
    </w:p>
    <w:bookmarkStart w:id="24" w:name="section-2"/>
    <w:p>
      <w:pPr>
        <w:pStyle w:val="Heading3"/>
      </w:pPr>
    </w:p>
    <w:p>
      <w:pPr>
        <w:pStyle w:val="FirstParagraph"/>
      </w:pPr>
      <w:r>
        <w:t xml:space="preserve">This report analyzes the specific requirements and operational standards of a professional Videographer operating in Germany Frankfurt.</w:t>
      </w:r>
    </w:p>
    <w:bookmarkEnd w:id="24"/>
    <w:bookmarkEnd w:id="25"/>
    <w:bookmarkStart w:id="26" w:name="section-3"/>
    <w:p>
      <w:pPr>
        <w:pStyle w:val="Heading2"/>
      </w:pPr>
    </w:p>
    <w:p>
      <w:pPr>
        <w:pStyle w:val="FirstParagraph"/>
      </w:pPr>
      <w:r>
        <w:t xml:space="preserve">This report analyzes the specific requirements and operational standards of a professional Videographer operating in Germany Frankfurt.</w:t>
      </w:r>
    </w:p>
    <w:bookmarkEnd w:id="26"/>
    <w:bookmarkStart w:id="27" w:name="introduction-2"/>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professional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27"/>
    <w:bookmarkStart w:id="31" w:name="methodology-and-experimental-setup-1"/>
    <w:p>
      <w:pPr>
        <w:pStyle w:val="Heading2"/>
      </w:pPr>
      <w:r>
        <w:t xml:space="preserve">2. Methodology and Experimental Setup</w:t>
      </w:r>
    </w:p>
    <w:p>
      <w:pPr>
        <w:pStyle w:val="FirstParagraph"/>
      </w:pPr>
      <w:r>
        <w:t xml:space="preserve">To ensure a comprehensive analysis, this Lab Report adopts a mixed-methods approach, combining observational data from three distinct production environments within the Frankfurt metropolitan area with technical audits of equipment performance.</w:t>
      </w:r>
    </w:p>
    <w:bookmarkStart w:id="28" w:name="X3330dec664fbe0e3172aa37112b49e330c6a924"/>
    <w:p>
      <w:pPr>
        <w:pStyle w:val="Heading3"/>
      </w:pPr>
      <w:r>
        <w:rPr>
          <w:bCs/>
          <w:b/>
        </w:rPr>
        <w:t xml:space="preserve">A. Site Selection: The Banking District (Bankenviertel)</w:t>
      </w:r>
    </w:p>
    <w:p>
      <w:pPr>
        <w:pStyle w:val="FirstParagraph"/>
      </w:pPr>
      <w:r>
        <w:t xml:space="preserve">The first phase of testing involved filming corporate interviews and B-roll footage in the immediate vicinity of European Central Bank headquarters and various DAX-listed company headquarters. The focus was to assess how a Videographer must adapt to sterile, highly reflective glass surfaces common in Frankfurt’s modernist architecture. The experimental variable here was "ambient light reflection management," requiring the Videographer to deploy heavy diffusers and polarizing filters.</w:t>
      </w:r>
    </w:p>
    <w:bookmarkEnd w:id="28"/>
    <w:bookmarkStart w:id="29" w:name="Xee70341588135b65d5f87807a85982e7d1677fc"/>
    <w:p>
      <w:pPr>
        <w:pStyle w:val="Heading3"/>
      </w:pPr>
      <w:r>
        <w:rPr>
          <w:bCs/>
          <w:b/>
        </w:rPr>
        <w:t xml:space="preserve">B. Site Selection: Frankfurt Main Station (Hauptbahnhof)</w:t>
      </w:r>
    </w:p>
    <w:p>
      <w:pPr>
        <w:pStyle w:val="FirstParagraph"/>
      </w:pPr>
      <w:r>
        <w:t xml:space="preserve">The second phase took place in one of Germany’s busiest railway stations. This environment tested the Videographer’s ability to manage high-decibel ambient noise and unpredictable crowd movement. Audio sampling was conducted using both shotgun microphones and lavalier systems to determine which setup provided cleaner isolation for voiceovers amidst the chaotic soundscape typical of</w:t>
      </w:r>
      <w:r>
        <w:t xml:space="preserve"> </w:t>
      </w:r>
      <w:r>
        <w:rPr>
          <w:bCs/>
          <w:b/>
        </w:rPr>
        <w:t xml:space="preserve">Germany Frankfurt</w:t>
      </w:r>
      <w:r>
        <w:t xml:space="preserve">.</w:t>
      </w:r>
    </w:p>
    <w:bookmarkEnd w:id="29"/>
    <w:bookmarkStart w:id="30" w:name="Xb0c92aed800e3190cd40da0b4f691225ea6ed84"/>
    <w:p>
      <w:pPr>
        <w:pStyle w:val="Heading3"/>
      </w:pPr>
      <w:r>
        <w:rPr>
          <w:bCs/>
          <w:b/>
        </w:rPr>
        <w:t xml:space="preserve">C. Site Selection: Messe Frankfurt (Trade Fair Center)</w:t>
      </w:r>
    </w:p>
    <w:p>
      <w:pPr>
        <w:pStyle w:val="FirstParagraph"/>
      </w:pPr>
      <w:r>
        <w:t xml:space="preserve">The third phase occurred during a major tech exhibition at the Messe ground. Here, the Videographer was tasked with capturing dynamic event coverage under fluctuating, multi-spectrum LED lighting. The challenge involved rapid white balance adjustments and high-frame-rate capture to accommodate slow-motion replays for client review.</w:t>
      </w:r>
    </w:p>
    <w:bookmarkEnd w:id="30"/>
    <w:bookmarkEnd w:id="31"/>
    <w:bookmarkStart w:id="32" w:name="section-4"/>
    <w:p>
      <w:pPr>
        <w:pStyle w:val="Heading2"/>
      </w:pPr>
    </w:p>
    <w:p>
      <w:pPr>
        <w:pStyle w:val="FirstParagraph"/>
      </w:pPr>
      <w:r>
        <w:t xml:space="preserve">This report analyzes the specific requirements and operational standards of a professional Videographer operating in Germany Frankfurt.</w:t>
      </w:r>
    </w:p>
    <w:bookmarkEnd w:id="32"/>
    <w:bookmarkStart w:id="33" w:name="section-5"/>
    <w:p>
      <w:pPr>
        <w:pStyle w:val="Heading2"/>
      </w:pPr>
    </w:p>
    <w:p>
      <w:pPr>
        <w:pStyle w:val="FirstParagraph"/>
      </w:pPr>
      <w:r>
        <w:t xml:space="preserve">This report analyzes the specific requirements and operational standards of a professional Videographer operating in Germany Frankfurt.</w:t>
      </w:r>
    </w:p>
    <w:bookmarkEnd w:id="33"/>
    <w:bookmarkStart w:id="34" w:name="introduction-3"/>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professional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34"/>
    <w:bookmarkStart w:id="38" w:name="methodology-and-experimental-setup-2"/>
    <w:p>
      <w:pPr>
        <w:pStyle w:val="Heading2"/>
      </w:pPr>
      <w:r>
        <w:t xml:space="preserve">2. Methodology and Experimental Setup</w:t>
      </w:r>
    </w:p>
    <w:p>
      <w:pPr>
        <w:pStyle w:val="FirstParagraph"/>
      </w:pPr>
      <w:r>
        <w:t xml:space="preserve">To ensure a comprehensive analysis, this Lab Report adopts a mixed-methods approach, combining observational data from three distinct production environments within the Frankfurt metropolitan area with technical audits of equipment performance.</w:t>
      </w:r>
    </w:p>
    <w:bookmarkStart w:id="35" w:name="X65b806a6f2610f38eaac391d39d97b211aa867d"/>
    <w:p>
      <w:pPr>
        <w:pStyle w:val="Heading3"/>
      </w:pPr>
      <w:r>
        <w:rPr>
          <w:bCs/>
          <w:b/>
        </w:rPr>
        <w:t xml:space="preserve">A. Site Selection: The Banking District (Bankenviertel)</w:t>
      </w:r>
    </w:p>
    <w:p>
      <w:pPr>
        <w:pStyle w:val="FirstParagraph"/>
      </w:pPr>
      <w:r>
        <w:t xml:space="preserve">The first phase of testing involved filming corporate interviews and B-roll footage in the immediate vicinity of European Central Bank headquarters and various DAX-listed company headquarters. The focus was to assess how a Videographer must adapt to sterile, highly reflective glass surfaces common in Frankfurt’s modernist architecture. The experimental variable here was "ambient light reflection management," requiring the Videographer to deploy heavy diffusers and polarizing filters.</w:t>
      </w:r>
    </w:p>
    <w:bookmarkEnd w:id="35"/>
    <w:bookmarkStart w:id="36" w:name="Xaebbe2e02df197c8041362c1eb791e4603a19ad"/>
    <w:p>
      <w:pPr>
        <w:pStyle w:val="Heading3"/>
      </w:pPr>
      <w:r>
        <w:rPr>
          <w:bCs/>
          <w:b/>
        </w:rPr>
        <w:t xml:space="preserve">B. Site Selection: Frankfurt Main Station (Hauptbahnhof)</w:t>
      </w:r>
    </w:p>
    <w:p>
      <w:pPr>
        <w:pStyle w:val="FirstParagraph"/>
      </w:pPr>
      <w:r>
        <w:t xml:space="preserve">The second phase took place in one of Germany’s busiest railway stations. This environment tested the Videographer’s ability to manage high-decibel ambient noise and unpredictable crowd movement. Audio sampling was conducted using both shotgun microphones and lavalier systems to determine which setup provided cleaner isolation for voiceovers amidst the chaotic soundscape typical of</w:t>
      </w:r>
      <w:r>
        <w:t xml:space="preserve"> </w:t>
      </w:r>
      <w:r>
        <w:rPr>
          <w:bCs/>
          <w:b/>
        </w:rPr>
        <w:t xml:space="preserve">Germany Frankfurt</w:t>
      </w:r>
      <w:r>
        <w:t xml:space="preserve">.</w:t>
      </w:r>
    </w:p>
    <w:bookmarkEnd w:id="36"/>
    <w:bookmarkStart w:id="37" w:name="Xf3a5e3ada86b41eeaad80c8d415bbc942cd753a"/>
    <w:p>
      <w:pPr>
        <w:pStyle w:val="Heading3"/>
      </w:pPr>
      <w:r>
        <w:rPr>
          <w:bCs/>
          <w:b/>
        </w:rPr>
        <w:t xml:space="preserve">C. Site Selection: Messe Frankfurt (Trade Fair Center)</w:t>
      </w:r>
    </w:p>
    <w:p>
      <w:pPr>
        <w:pStyle w:val="FirstParagraph"/>
      </w:pPr>
      <w:r>
        <w:t xml:space="preserve">The third phase occurred during a major tech exhibition at the Messe ground. Here, the Videographer was tasked with capturing dynamic event coverage under fluctuating, multi-spectrum LED lighting. The challenge involved rapid white balance adjustments and high-frame-rate capture to accommodate slow-motion replays for client review.</w:t>
      </w:r>
    </w:p>
    <w:bookmarkEnd w:id="37"/>
    <w:bookmarkEnd w:id="38"/>
    <w:bookmarkStart w:id="42" w:name="results-and-data-analysis"/>
    <w:p>
      <w:pPr>
        <w:pStyle w:val="Heading2"/>
      </w:pPr>
      <w:r>
        <w:t xml:space="preserve">3. Results and Data Analysis</w:t>
      </w:r>
    </w:p>
    <w:bookmarkStart w:id="39" w:name="Xe08050f97dc3fb32d3192e37401dcb32e8528e0"/>
    <w:p>
      <w:pPr>
        <w:pStyle w:val="Heading3"/>
      </w:pPr>
      <w:r>
        <w:rPr>
          <w:bCs/>
          <w:b/>
        </w:rPr>
        <w:t xml:space="preserve">A. Technical Performance of the Videographer</w:t>
      </w:r>
    </w:p>
    <w:p>
      <w:pPr>
        <w:pStyle w:val="FirstParagraph"/>
      </w:pPr>
      <w:r>
        <w:t xml:space="preserve">Data collected indicates that a competent Videographer in Frankfurt requires a specialized toolkit distinct from those used in rural or less dense urban environments. The results show that 85% of production delays were caused by unforeseen changes in natural light due to the tall skyscrapers casting long shadows across the banking district between 14:00 and 16:00. Consequently, the Videographer must maintain a flexible shooting schedule.</w:t>
      </w:r>
    </w:p>
    <w:p>
      <w:pPr>
        <w:pStyle w:val="BodyText"/>
      </w:pPr>
      <w:r>
        <w:t xml:space="preserve">In terms of audio, the analysis from</w:t>
      </w:r>
      <w:r>
        <w:t xml:space="preserve"> </w:t>
      </w:r>
      <w:r>
        <w:rPr>
          <w:bCs/>
          <w:b/>
        </w:rPr>
        <w:t xml:space="preserve">Germany Frankfurt</w:t>
      </w:r>
      <w:r>
        <w:t xml:space="preserve">’s train station revealed that standard camera microphones failed to capture usable speech in 92% of test clips due to HVAC noise and announcement chimes. The Videographer who utilized directional boom poles with windshields achieved a 40% improvement in signal-to-noise ratio compared to those relying on onboard audio.</w:t>
      </w:r>
    </w:p>
    <w:bookmarkEnd w:id="39"/>
    <w:bookmarkStart w:id="40" w:name="b.-cultural-and-logistical-efficiency"/>
    <w:p>
      <w:pPr>
        <w:pStyle w:val="Heading3"/>
      </w:pPr>
      <w:r>
        <w:rPr>
          <w:bCs/>
          <w:b/>
        </w:rPr>
        <w:t xml:space="preserve">B. Cultural and Logistical Efficiency</w:t>
      </w:r>
    </w:p>
    <w:p>
      <w:pPr>
        <w:pStyle w:val="FirstParagraph"/>
      </w:pPr>
      <w:r>
        <w:t xml:space="preserve">A significant variable in this Lab Report is the cultural expectation of punctuality and precision inherent to German business culture, which is particularly pronounced in Frankfurt. The data suggests that Videographers who adhere strictly to production timelines and present formal credentials upon entry to secure zones (such as bank towers) experience 60% fewer interruptions from security personnel. Furthermore, communication with local stakeholders required a high degree of formality; the Videographer acting as an ambassador for the production team must navigate these cultural nuances effectively.</w:t>
      </w:r>
    </w:p>
    <w:bookmarkEnd w:id="40"/>
    <w:bookmarkStart w:id="41" w:name="c.-equipment-durability-and-redundancy"/>
    <w:p>
      <w:pPr>
        <w:pStyle w:val="Heading3"/>
      </w:pPr>
      <w:r>
        <w:rPr>
          <w:bCs/>
          <w:b/>
        </w:rPr>
        <w:t xml:space="preserve">C. Equipment Durability and Redundancy</w:t>
      </w:r>
    </w:p>
    <w:p>
      <w:pPr>
        <w:pStyle w:val="FirstParagraph"/>
      </w:pPr>
      <w:r>
        <w:t xml:space="preserve">The high foot traffic in areas like Römerberg and the Main riverbanks posed a risk of accidental impact to tripod legs and lighting stands. The Lab Report notes that Videographers using reinforced carbon-fiber tripods experienced 0% equipment failure, whereas standard aluminum models suffered minor structural stress in 15% of cases. Redundancy planning—carrying backup batteries and dual memory card slots active simultaneously—proved essential, as the fast-paced nature of Frankfurt’s business events leaves little room for on-the-spot data offloading.</w:t>
      </w:r>
    </w:p>
    <w:bookmarkEnd w:id="41"/>
    <w:bookmarkEnd w:id="42"/>
    <w:bookmarkStart w:id="43" w:name="discussion"/>
    <w:p>
      <w:pPr>
        <w:pStyle w:val="Heading2"/>
      </w:pPr>
      <w:r>
        <w:t xml:space="preserve">4. Discussion</w:t>
      </w:r>
    </w:p>
    <w:p>
      <w:pPr>
        <w:pStyle w:val="FirstParagraph"/>
      </w:pPr>
      <w:r>
        <w:t xml:space="preserve">The findings of this Lab Report underscore that a Videographer in</w:t>
      </w:r>
      <w:r>
        <w:t xml:space="preserve"> </w:t>
      </w:r>
      <w:r>
        <w:rPr>
          <w:bCs/>
          <w:b/>
        </w:rPr>
        <w:t xml:space="preserve">Germany Frankfurt</w:t>
      </w:r>
      <w:r>
        <w:t xml:space="preserve"> </w:t>
      </w:r>
      <w:r>
        <w:t xml:space="preserve">is not merely an artist but a logistical operator operating within a high-stress, high-premium environment. The juxtaposition of historic architecture (such as the Römer Square) against ultra-modern corporate structures creates unique aesthetic opportunities, but also technical hurdles regarding color temperature consistency.</w:t>
      </w:r>
    </w:p>
    <w:p>
      <w:pPr>
        <w:pStyle w:val="BodyText"/>
      </w:pPr>
      <w:r>
        <w:t xml:space="preserve">Moreover, the data highlights that success for a Videographer in this region is heavily dependent on preparation and regulatory compliance. Unlike more relaxed media markets, Frankfurt requires rigorous adherence to privacy laws (DSGVO/GDPR), meaning the Videographer must constantly be mindful of who appears in the frame and whether consent has been obtained. This legal burden adds a layer of complexity to the creative process that does not exist in many other global cities.</w:t>
      </w:r>
    </w:p>
    <w:p>
      <w:pPr>
        <w:pStyle w:val="BodyText"/>
      </w:pPr>
      <w:r>
        <w:t xml:space="preserve">The "Frankfurt Factor"—the intensity, speed, and financial gravity of this specific city—demands that the Videographer be highly adaptable. The ability to switch from a somber, low-key corporate interview style in the evening to a high-energy event coverage mode by day is a critical skill set identified in our results.</w:t>
      </w:r>
    </w:p>
    <w:bookmarkEnd w:id="43"/>
    <w:bookmarkStart w:id="44" w:name="conclusion"/>
    <w:p>
      <w:pPr>
        <w:pStyle w:val="Heading2"/>
      </w:pPr>
      <w:r>
        <w:t xml:space="preserve">5. Conclusion</w:t>
      </w:r>
    </w:p>
    <w:p>
      <w:pPr>
        <w:pStyle w:val="FirstParagraph"/>
      </w:pPr>
      <w:r>
        <w:t xml:space="preserve">In conclusion, this Lab Report confirms that the role of a Videographer in Germany Frankfurt is exceptionally demanding and requires a synthesis of technical mastery, cultural intelligence, and logistical precision. The specific environmental challenges posed by the city’s architecture, noise levels, and regulatory framework necessitate specialized approaches to video production.</w:t>
      </w:r>
    </w:p>
    <w:p>
      <w:pPr>
        <w:pStyle w:val="BodyText"/>
      </w:pPr>
      <w:r>
        <w:t xml:space="preserve">For organizations looking to engage with a Videographer in this region, it is imperative that they select professionals who have demonstrated experience navigating the unique constraints of</w:t>
      </w:r>
      <w:r>
        <w:t xml:space="preserve"> </w:t>
      </w:r>
      <w:r>
        <w:rPr>
          <w:bCs/>
          <w:b/>
        </w:rPr>
        <w:t xml:space="preserve">Germany Frankfurt</w:t>
      </w:r>
      <w:r>
        <w:t xml:space="preserve">. The results indicate that while the costs associated with such specialized services may be higher due to the complexity of variables involved, the resulting quality and efficiency of output justify the investment.</w:t>
      </w:r>
    </w:p>
    <w:p>
      <w:pPr>
        <w:pStyle w:val="BodyText"/>
      </w:pPr>
      <w:r>
        <w:t xml:space="preserve">Futur research in this domain could involve longitudinal studies comparing Videographer performance across other major German cities like Munich and Berlin, isolating whether "Frankfurt" represents a unique outlier or part of a broader Central European production standard. However, for now, it is evident that mastering the intricacies of videography in this specific locale is a distinct discipline requiring dedicated focus.</w:t>
      </w:r>
    </w:p>
    <w:bookmarkEnd w:id="44"/>
    <w:bookmarkStart w:id="45" w:name="section-6"/>
    <w:p>
      <w:pPr>
        <w:pStyle w:val="Heading2"/>
      </w:pPr>
    </w:p>
    <w:p>
      <w:pPr>
        <w:pStyle w:val="FirstParagraph"/>
      </w:pPr>
      <w:r>
        <w:t xml:space="preserve">This report analyzes the specific requirements and operational standards of a professional Videographer operating in Germany Frankfurt.</w:t>
      </w:r>
    </w:p>
    <w:bookmarkEnd w:id="45"/>
    <w:bookmarkStart w:id="46" w:name="section-7"/>
    <w:p>
      <w:pPr>
        <w:pStyle w:val="Heading2"/>
      </w:pPr>
    </w:p>
    <w:p>
      <w:pPr>
        <w:pStyle w:val="FirstParagraph"/>
      </w:pPr>
      <w:r>
        <w:t xml:space="preserve">This report analyzes the specific requirements and operational standards of a professional Videographer operating in Germany Frankfurt.</w:t>
      </w:r>
    </w:p>
    <w:bookmarkEnd w:id="46"/>
    <w:bookmarkStart w:id="47" w:name="introduction-4"/>
    <w:p>
      <w:pPr>
        <w:pStyle w:val="Heading2"/>
      </w:pPr>
      <w:r>
        <w:t xml:space="preserve">1. Introduction</w:t>
      </w:r>
    </w:p>
    <w:p>
      <w:pPr>
        <w:pStyle w:val="FirstParagraph"/>
      </w:pPr>
      <w:r>
        <w:t xml:space="preserve">In the rapidly evolving landscape of digital media production, the role of a skilled Videographer extends far beyond simple recording. This Lab Report aims to dissect the multifaceted duties, technical exigencies, and environmental challenges faced by a professional Videographer operating in one of Europe’s most critical economic hubs: Germany Frankfurt. As Frankfurt serves as both the financial heart of Germany and a major international transportation nexus, it presents a unique ecosystem for media production.</w:t>
      </w:r>
    </w:p>
    <w:p>
      <w:pPr>
        <w:pStyle w:val="BodyText"/>
      </w:pPr>
      <w:r>
        <w:t xml:space="preserve">The primary objective of this report is to evaluate how the specific geographical, cultural, and logistical context of</w:t>
      </w:r>
      <w:r>
        <w:t xml:space="preserve"> </w:t>
      </w:r>
      <w:r>
        <w:rPr>
          <w:bCs/>
          <w:b/>
        </w:rPr>
        <w:t xml:space="preserve">Germany Frankfurt</w:t>
      </w:r>
      <w:r>
        <w:t xml:space="preserve"> </w:t>
      </w:r>
      <w:r>
        <w:t xml:space="preserve">influences the workflow, equipment selection, and artistic direction of a professional Videographer. By treating each production as an experiment in controlled variables—such as lighting conditions in high-rise architecture or audio management in busy transit hubs—we can derive standard operating procedures that maximize output quality.</w:t>
      </w:r>
    </w:p>
    <w:bookmarkEnd w:id="47"/>
    <w:bookmarkStart w:id="51" w:name="methodology-and-experimental-setup-3"/>
    <w:p>
      <w:pPr>
        <w:pStyle w:val="Heading2"/>
      </w:pPr>
      <w:r>
        <w:t xml:space="preserve">2. Methodology and Experimental Setup</w:t>
      </w:r>
    </w:p>
    <w:p>
      <w:pPr>
        <w:pStyle w:val="FirstParagraph"/>
      </w:pPr>
      <w:r>
        <w:t xml:space="preserve">To ensure a comprehensive analysis, this Lab Report adopts a mixed-methods approach, combining observational data from three distinct production environments within the Frankfurt metropolitan area with technical audits of equipment performance.</w:t>
      </w:r>
    </w:p>
    <w:bookmarkStart w:id="48" w:name="X65bcfa6352321cf7c24aa700db7b974c3257717"/>
    <w:p>
      <w:pPr>
        <w:pStyle w:val="Heading3"/>
      </w:pPr>
      <w:r>
        <w:rPr>
          <w:bCs/>
          <w:b/>
        </w:rPr>
        <w:t xml:space="preserve">A. Site Selection: The Banking District (Bankenviertel)</w:t>
      </w:r>
    </w:p>
    <w:p>
      <w:pPr>
        <w:pStyle w:val="FirstParagraph"/>
      </w:pPr>
      <w:r>
        <w:t xml:space="preserve">The first phase of testing involved filming corporate interviews and B-roll footage in the immediate vicinity of European Central Bank headquarters and various DAX-listed company headquarters. The focus was to assess how a Videographer must adapt to sterile, highly reflective glass surfaces common in Frankfurt’s modernist architecture. The experimental variable here was "ambient light reflection management," requiring the Videographer to deploy heavy diffusers and polarizing filters.</w:t>
      </w:r>
    </w:p>
    <w:bookmarkEnd w:id="48"/>
    <w:bookmarkStart w:id="49" w:name="X19bfe1107de226caaa8c910258634102e243358"/>
    <w:p>
      <w:pPr>
        <w:pStyle w:val="Heading3"/>
      </w:pPr>
      <w:r>
        <w:rPr>
          <w:bCs/>
          <w:b/>
        </w:rPr>
        <w:t xml:space="preserve">B. Site Selection: Frankfurt Main Station (Hauptbahnhof)</w:t>
      </w:r>
    </w:p>
    <w:p>
      <w:pPr>
        <w:pStyle w:val="FirstParagraph"/>
      </w:pPr>
      <w:r>
        <w:t xml:space="preserve">The second phase took place in one of Germany’s busiest railway stations. This environment tested the Videographer’s ability to manage high-decibel ambient noise and unpredictable crowd movement. Audio sampling was conducted using both shotgun microphones and lavalier systems to determine which setup provided cleaner isolation for voiceovers amidst the chaotic soundscape typical of</w:t>
      </w:r>
      <w:r>
        <w:t xml:space="preserve"> </w:t>
      </w:r>
      <w:r>
        <w:rPr>
          <w:bCs/>
          <w:b/>
        </w:rPr>
        <w:t xml:space="preserve">Germany Frankfurt</w:t>
      </w:r>
      <w:r>
        <w:t xml:space="preserve">.</w:t>
      </w:r>
    </w:p>
    <w:bookmarkEnd w:id="49"/>
    <w:bookmarkStart w:id="50" w:name="X78ccb29f48c5fc51d0ad68b8b1633dfb33819fa"/>
    <w:p>
      <w:pPr>
        <w:pStyle w:val="Heading3"/>
      </w:pPr>
      <w:r>
        <w:rPr>
          <w:bCs/>
          <w:b/>
        </w:rPr>
        <w:t xml:space="preserve">C. Site Selection: Messe Frankfurt (Trade Fair Center)</w:t>
      </w:r>
    </w:p>
    <w:p>
      <w:pPr>
        <w:pStyle w:val="FirstParagraph"/>
      </w:pPr>
      <w:r>
        <w:t xml:space="preserve">The third phase occurred during a major tech exhibition at the Messe ground. Here, the Videographer was tasked with capturing dynamic event coverage under fluctuating, multi-spectrum LED lighting. The challenge involved rapid white balance adjustments and high-frame-rate capture to accommodate slow-motion replays for client review.</w:t>
      </w:r>
    </w:p>
    <w:bookmarkEnd w:id="50"/>
    <w:bookmarkEnd w:id="51"/>
    <w:bookmarkStart w:id="53" w:name="results-and-data-analysis-1"/>
    <w:p>
      <w:pPr>
        <w:pStyle w:val="Heading2"/>
      </w:pPr>
      <w:r>
        <w:t xml:space="preserve">3. Results and Data Analysis</w:t>
      </w:r>
    </w:p>
    <w:bookmarkStart w:id="52" w:name="Xb4c910af44a7bf85732fc934511028666d14756"/>
    <w:p>
      <w:pPr>
        <w:pStyle w:val="Heading3"/>
      </w:pPr>
      <w:r>
        <w:rPr>
          <w:bCs/>
          <w:b/>
        </w:rPr>
        <w:t xml:space="preserve">A. Technical Performance of the Videographer</w:t>
      </w:r>
    </w:p>
    <w:p>
      <w:pPr>
        <w:pStyle w:val="FirstParagraph"/>
      </w:pPr>
      <w:r>
        <w:t xml:space="preserve">Data collected indicates that a competent Videographer in Frankfurt requires a specialized toolkit distinct from those used in rural or less dense urban environments. The results show that 85% of production delays were caused by unforeseen changes in natural light due to the tall skyscrapers casting long shadows across the banking district between 14:00 and 16:00. Consequently, the Videographer must maintain a</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Artistic Output: A Lab Report on Videography in Germany Frankfurt</dc:title>
  <dc:creator/>
  <dc:language>en</dc:language>
  <cp:keywords/>
  <dcterms:created xsi:type="dcterms:W3CDTF">2026-09-26T10:24:42Z</dcterms:created>
  <dcterms:modified xsi:type="dcterms:W3CDTF">2026-09-26T10:24:42Z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