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Artistic</w:t>
      </w:r>
      <w:r>
        <w:t xml:space="preserve"> </w:t>
      </w:r>
      <w:r>
        <w:t xml:space="preserve">Output:</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Videography</w:t>
      </w:r>
      <w:r>
        <w:t xml:space="preserve"> </w:t>
      </w:r>
      <w:r>
        <w:t xml:space="preserve">in</w:t>
      </w:r>
      <w:r>
        <w:t xml:space="preserve"> </w:t>
      </w:r>
      <w:r>
        <w:t xml:space="preserve">Germany</w:t>
      </w:r>
      <w:r>
        <w:t xml:space="preserve"> </w:t>
      </w:r>
      <w:r>
        <w:t xml:space="preserve">Frankfurt</w:t>
      </w:r>
    </w:p>
    <w:bookmarkStart w:id="54" w:name="Xc4738c973a00aa4d3693d79fb88ad599bca0ae5"/>
    <w:p>
      <w:pPr>
        <w:pStyle w:val="Heading1"/>
      </w:pPr>
      <w:r>
        <w:t xml:space="preserve">Operational Efficiency and Artistic Output in Corporate Videography</w:t>
      </w:r>
    </w:p>
    <w:p>
      <w:pPr>
        <w:pStyle w:val="FirstParagraph"/>
      </w:pPr>
      <w:r>
        <w:rPr>
          <w:bCs/>
          <w:b/>
        </w:rPr>
        <w:t xml:space="preserve">Title:</w:t>
      </w:r>
      <w:r>
        <w:br/>
      </w:r>
      <w:r>
        <w:t xml:space="preserve">A Comprehensive Lab Report on the Efficacy, Technical Precision, and Cultural Adaptation of Professional Videographer Services within the Metropolis of Germany Frankfurt.</w:t>
      </w:r>
      <w:r>
        <w:br/>
      </w:r>
      <w:r>
        <w:br/>
      </w:r>
      <w:r>
        <w:rPr>
          <w:bCs/>
          <w:b/>
        </w:rPr>
        <w:t xml:space="preserve">Date:</w:t>
      </w:r>
      <w:r>
        <w:t xml:space="preserve"> </w:t>
      </w:r>
      <w:r>
        <w:t xml:space="preserve">October 24, 2023</w:t>
      </w:r>
      <w:r>
        <w:br/>
      </w:r>
      <w:r>
        <w:rPr>
          <w:bCs/>
          <w:b/>
        </w:rPr>
        <w:t xml:space="preserve">Location:</w:t>
      </w:r>
      <w:r>
        <w:t xml:space="preserve"> </w:t>
      </w:r>
      <w:r>
        <w:t xml:space="preserve">Germany Frankfurt (Frankfurt am Main)</w:t>
      </w:r>
      <w:r>
        <w:br/>
      </w:r>
    </w:p>
    <w:p>
      <w:pPr>
        <w:pStyle w:val="BodyText"/>
      </w:pPr>
      <w:r>
        <w:t xml:space="preserve">Investigator Lead:: Senior Technical Analyst</w:t>
      </w:r>
      <w:r>
        <w:br/>
      </w:r>
      <w:r>
        <w:br/>
      </w:r>
    </w:p>
    <w:bookmarkStart w:id="20" w:name="section"/>
    <w:p>
      <w:pPr>
        <w:pStyle w:val="Heading2"/>
      </w:pPr>
    </w:p>
    <w:p>
      <w:pPr>
        <w:pStyle w:val="FirstParagraph"/>
      </w:pPr>
      <w:r>
        <w:t xml:space="preserve">This report analyzes the specific requirements and operational standards of a professional Videographer operating in Germany Frankfurt.</w:t>
      </w:r>
    </w:p>
    <w:bookmarkEnd w:id="20"/>
    <w:bookmarkStart w:id="21" w:name="introduction"/>
    <w:p>
      <w:pPr>
        <w:pStyle w:val="Heading2"/>
      </w:pPr>
      <w:r>
        <w:t xml:space="preserve">1. Introduction</w:t>
      </w:r>
    </w:p>
    <w:p>
      <w:pPr>
        <w:pStyle w:val="FirstParagraph"/>
      </w:pPr>
      <w:r>
        <w:t xml:space="preserve">In the rapidly evolving landscape of digital media production, the role of a skilled Videographer extends far beyond simple recording. This Lab Report aims to dissect the multifaceted duties, technical exigencies, and environmental challenges faced by a Videographer operating in one of Europe’s most critical economic hubs: Germany Frankfurt. As Frankfurt serves as both the financial heart of Germany and a major international transportation nexus, it presents a unique ecosystem for media production.</w:t>
      </w:r>
    </w:p>
    <w:p>
      <w:pPr>
        <w:pStyle w:val="BodyText"/>
      </w:pPr>
      <w:r>
        <w:t xml:space="preserve">The primary objective of this report is to evaluate how the specific geographical, cultural, and logistical context of</w:t>
      </w:r>
      <w:r>
        <w:t xml:space="preserve"> </w:t>
      </w:r>
      <w:r>
        <w:rPr>
          <w:bCs/>
          <w:b/>
        </w:rPr>
        <w:t xml:space="preserve">Germany Frankfurt</w:t>
      </w:r>
      <w:r>
        <w:t xml:space="preserve"> </w:t>
      </w:r>
      <w:r>
        <w:t xml:space="preserve">influences the workflow, equipment selection, and artistic direction of a professional Videographer. By treating each production as an experiment in controlled variables—such as lighting conditions in high-rise architecture or audio management in busy transit hubs—we can derive standard operating procedures that maximize output quality.</w:t>
      </w:r>
    </w:p>
    <w:bookmarkEnd w:id="21"/>
    <w:bookmarkStart w:id="22" w:name="section-1"/>
    <w:p>
      <w:pPr>
        <w:pStyle w:val="Heading2"/>
      </w:pPr>
    </w:p>
    <w:p>
      <w:pPr>
        <w:pStyle w:val="FirstParagraph"/>
      </w:pPr>
      <w:r>
        <w:t xml:space="preserve">This report analyzes the specific requirements and operational standards of a professional Videographer operating in Germany Frankfurt.</w:t>
      </w:r>
    </w:p>
    <w:bookmarkEnd w:id="22"/>
    <w:bookmarkStart w:id="23" w:name="introduction-1"/>
    <w:p>
      <w:pPr>
        <w:pStyle w:val="Heading2"/>
      </w:pPr>
      <w:r>
        <w:t xml:space="preserve">1. Introduction</w:t>
      </w:r>
    </w:p>
    <w:p>
      <w:pPr>
        <w:pStyle w:val="FirstParagraph"/>
      </w:pPr>
      <w:r>
        <w:t xml:space="preserve">In the rapidly evolving landscape of digital media production, the role of a skilled Videographer extends far beyond simple recording. This Lab Report aims to dissect the multifaceted duties, technical exigencies, and environmental challenges faced by a professional Videographer operating in one of Europe’s most critical economic hubs: Germany Frankfurt. As Frankfurt serves as both the financial heart of Germany and a major international transportation nexus, it presents a unique ecosystem for media production.</w:t>
      </w:r>
    </w:p>
    <w:p>
      <w:pPr>
        <w:pStyle w:val="BodyText"/>
      </w:pPr>
      <w:r>
        <w:t xml:space="preserve">The primary objective of this report is to evaluate how the specific geographical, cultural, and logistical context of</w:t>
      </w:r>
      <w:r>
        <w:t xml:space="preserve"> </w:t>
      </w:r>
      <w:r>
        <w:rPr>
          <w:bCs/>
          <w:b/>
        </w:rPr>
        <w:t xml:space="preserve">Germany Frankfurt</w:t>
      </w:r>
      <w:r>
        <w:t xml:space="preserve"> </w:t>
      </w:r>
      <w:r>
        <w:t xml:space="preserve">influences the workflow, equipment selection, and artistic direction of a professional Videographer. By treating each production as an experiment in controlled variables—such as lighting conditions in high-rise architecture or audio management in busy transit hubs—we can derive standard operating procedures that maximize output quality.</w:t>
      </w:r>
    </w:p>
    <w:bookmarkEnd w:id="23"/>
    <w:bookmarkStart w:id="25" w:name="methodology-and-experimental-setup"/>
    <w:p>
      <w:pPr>
        <w:pStyle w:val="Heading2"/>
      </w:pPr>
      <w:r>
        <w:t xml:space="preserve">2. Methodology and Experimental Setup</w:t>
      </w:r>
    </w:p>
    <w:p>
      <w:pPr>
        <w:pStyle w:val="FirstParagraph"/>
      </w:pPr>
      <w:r>
        <w:t xml:space="preserve">To ensure a comprehensive analysis, this Lab Report adopts a mixed-methods approach, combining observational data from three distinct production environments within the Frankfurt metropolitan area with technical audits of equipment performance.</w:t>
      </w:r>
    </w:p>
    <w:bookmarkStart w:id="24" w:name="section-2"/>
    <w:p>
      <w:pPr>
        <w:pStyle w:val="Heading3"/>
      </w:pPr>
    </w:p>
    <w:p>
      <w:pPr>
        <w:pStyle w:val="FirstParagraph"/>
      </w:pPr>
      <w:r>
        <w:t xml:space="preserve">This report analyzes the specific requirements and operational standards of a professional Videographer operating in Germany Frankfurt.</w:t>
      </w:r>
    </w:p>
    <w:bookmarkEnd w:id="24"/>
    <w:bookmarkEnd w:id="25"/>
    <w:bookmarkStart w:id="26" w:name="section-3"/>
    <w:p>
      <w:pPr>
        <w:pStyle w:val="Heading2"/>
      </w:pPr>
    </w:p>
    <w:p>
      <w:pPr>
        <w:pStyle w:val="FirstParagraph"/>
      </w:pPr>
      <w:r>
        <w:t xml:space="preserve">This report analyzes the specific requirements and operational standards of a professional Videographer operating in Germany Frankfurt.</w:t>
      </w:r>
    </w:p>
    <w:bookmarkEnd w:id="26"/>
    <w:bookmarkStart w:id="27" w:name="introduction-2"/>
    <w:p>
      <w:pPr>
        <w:pStyle w:val="Heading2"/>
      </w:pPr>
      <w:r>
        <w:t xml:space="preserve">1. Introduction</w:t>
      </w:r>
    </w:p>
    <w:p>
      <w:pPr>
        <w:pStyle w:val="FirstParagraph"/>
      </w:pPr>
      <w:r>
        <w:t xml:space="preserve">In the rapidly evolving landscape of digital media production, the role of a skilled Videographer extends far beyond simple recording. This Lab Report aims to dissect the multifaceted duties, technical exigencies, and environmental challenges faced by a professional Videographer operating in one of Europe’s most critical economic hubs: Germany Frankfurt. As Frankfurt serves as both the financial heart of Germany and a major international transportation nexus, it presents a unique ecosystem for media production.</w:t>
      </w:r>
    </w:p>
    <w:p>
      <w:pPr>
        <w:pStyle w:val="BodyText"/>
      </w:pPr>
      <w:r>
        <w:t xml:space="preserve">The primary objective of this report is to evaluate how the specific geographical, cultural, and logistical context of</w:t>
      </w:r>
      <w:r>
        <w:t xml:space="preserve"> </w:t>
      </w:r>
      <w:r>
        <w:rPr>
          <w:bCs/>
          <w:b/>
        </w:rPr>
        <w:t xml:space="preserve">Germany Frankfurt</w:t>
      </w:r>
      <w:r>
        <w:t xml:space="preserve"> </w:t>
      </w:r>
      <w:r>
        <w:t xml:space="preserve">influences the workflow, equipment selection, and artistic direction of a professional Videographer. By treating each production as an experiment in controlled variables—such as lighting conditions in high-rise architecture or audio management in busy transit hubs—we can derive standard operating procedures that maximize output quality.</w:t>
      </w:r>
    </w:p>
    <w:bookmarkEnd w:id="27"/>
    <w:bookmarkStart w:id="31" w:name="methodology-and-experimental-setup-1"/>
    <w:p>
      <w:pPr>
        <w:pStyle w:val="Heading2"/>
      </w:pPr>
      <w:r>
        <w:t xml:space="preserve">2. Methodology and Experimental Setup</w:t>
      </w:r>
    </w:p>
    <w:p>
      <w:pPr>
        <w:pStyle w:val="FirstParagraph"/>
      </w:pPr>
      <w:r>
        <w:t xml:space="preserve">To ensure a comprehensive analysis, this Lab Report adopts a mixed-methods approach, combining observational data from three distinct production environments within the Frankfurt metropolitan area with technical audits of equipment performance.</w:t>
      </w:r>
    </w:p>
    <w:bookmarkStart w:id="28" w:name="X3330dec664fbe0e3172aa37112b49e330c6a924"/>
    <w:p>
      <w:pPr>
        <w:pStyle w:val="Heading3"/>
      </w:pPr>
      <w:r>
        <w:rPr>
          <w:bCs/>
          <w:b/>
        </w:rPr>
        <w:t xml:space="preserve">A. Site Selection: The Banking District (Bankenviertel)</w:t>
      </w:r>
    </w:p>
    <w:p>
      <w:pPr>
        <w:pStyle w:val="FirstParagraph"/>
      </w:pPr>
      <w:r>
        <w:t xml:space="preserve">The first phase of testing involved filming corporate interviews and B-roll footage in the immediate vicinity of European Central Bank headquarters and various DAX-listed company headquarters. The focus was to assess how a Videographer must adapt to sterile, highly reflective glass surfaces common in Frankfurt’s modernist architecture. The experimental variable here was "ambient light reflection management," requiring the Videographer to deploy heavy diffusers and polarizing filters.</w:t>
      </w:r>
    </w:p>
    <w:bookmarkEnd w:id="28"/>
    <w:bookmarkStart w:id="29" w:name="Xee70341588135b65d5f87807a85982e7d1677fc"/>
    <w:p>
      <w:pPr>
        <w:pStyle w:val="Heading3"/>
      </w:pPr>
      <w:r>
        <w:rPr>
          <w:bCs/>
          <w:b/>
        </w:rPr>
        <w:t xml:space="preserve">B. Site Selection: Frankfurt Main Station (Hauptbahnhof)</w:t>
      </w:r>
    </w:p>
    <w:p>
      <w:pPr>
        <w:pStyle w:val="FirstParagraph"/>
      </w:pPr>
      <w:r>
        <w:t xml:space="preserve">The second phase took place in one of Germany’s busiest railway stations. This environment tested the Videographer’s ability to manage high-decibel ambient noise and unpredictable crowd movement. Audio sampling was conducted using both shotgun microphones and lavalier systems to determine which setup provided cleaner isolation for voiceovers amidst the chaotic soundscape typical of</w:t>
      </w:r>
      <w:r>
        <w:t xml:space="preserve"> </w:t>
      </w:r>
      <w:r>
        <w:rPr>
          <w:bCs/>
          <w:b/>
        </w:rPr>
        <w:t xml:space="preserve">Germany Frankfurt</w:t>
      </w:r>
      <w:r>
        <w:t xml:space="preserve">.</w:t>
      </w:r>
    </w:p>
    <w:bookmarkEnd w:id="29"/>
    <w:bookmarkStart w:id="30" w:name="Xb0c92aed800e3190cd40da0b4f691225ea6ed84"/>
    <w:p>
      <w:pPr>
        <w:pStyle w:val="Heading3"/>
      </w:pPr>
      <w:r>
        <w:rPr>
          <w:bCs/>
          <w:b/>
        </w:rPr>
        <w:t xml:space="preserve">C. Site Selection: Messe Frankfurt (Trade Fair Center)</w:t>
      </w:r>
    </w:p>
    <w:p>
      <w:pPr>
        <w:pStyle w:val="FirstParagraph"/>
      </w:pPr>
      <w:r>
        <w:t xml:space="preserve">The third phase occurred during a major tech exhibition at the Messe ground. Here, the Videographer was tasked with capturing dynamic event coverage under fluctuating, multi-spectrum LED lighting. The challenge involved rapid white balance adjustments and high-frame-rate capture to accommodate slow-motion replays for client review.</w:t>
      </w:r>
    </w:p>
    <w:bookmarkEnd w:id="30"/>
    <w:bookmarkEnd w:id="31"/>
    <w:bookmarkStart w:id="32" w:name="section-4"/>
    <w:p>
      <w:pPr>
        <w:pStyle w:val="Heading2"/>
      </w:pPr>
    </w:p>
    <w:p>
      <w:pPr>
        <w:pStyle w:val="FirstParagraph"/>
      </w:pPr>
      <w:r>
        <w:t xml:space="preserve">This report analyzes the specific requirements and operational standards of a professional Videographer operating in Germany Frankfurt.</w:t>
      </w:r>
    </w:p>
    <w:bookmarkEnd w:id="32"/>
    <w:bookmarkStart w:id="33" w:name="section-5"/>
    <w:p>
      <w:pPr>
        <w:pStyle w:val="Heading2"/>
      </w:pPr>
    </w:p>
    <w:p>
      <w:pPr>
        <w:pStyle w:val="FirstParagraph"/>
      </w:pPr>
      <w:r>
        <w:t xml:space="preserve">This report analyzes the specific requirements and operational standards of a professional Videographer operating in Germany Frankfurt.</w:t>
      </w:r>
    </w:p>
    <w:bookmarkEnd w:id="33"/>
    <w:bookmarkStart w:id="34" w:name="introduction-3"/>
    <w:p>
      <w:pPr>
        <w:pStyle w:val="Heading2"/>
      </w:pPr>
      <w:r>
        <w:t xml:space="preserve">1. Introduction</w:t>
      </w:r>
    </w:p>
    <w:p>
      <w:pPr>
        <w:pStyle w:val="FirstParagraph"/>
      </w:pPr>
      <w:r>
        <w:t xml:space="preserve">In the rapidly evolving landscape of digital media production, the role of a skilled Videographer extends far beyond simple recording. This Lab Report aims to dissect the multifaceted duties, technical exigencies, and environmental challenges faced by a professional Videographer operating in one of Europe’s most critical economic hubs: Germany Frankfurt. As Frankfurt serves as both the financial heart of Germany and a major international transportation nexus, it presents a unique ecosystem for media production.</w:t>
      </w:r>
    </w:p>
    <w:p>
      <w:pPr>
        <w:pStyle w:val="BodyText"/>
      </w:pPr>
      <w:r>
        <w:t xml:space="preserve">The primary objective of this report is to evaluate how the specific geographical, cultural, and logistical context of</w:t>
      </w:r>
      <w:r>
        <w:t xml:space="preserve"> </w:t>
      </w:r>
      <w:r>
        <w:rPr>
          <w:bCs/>
          <w:b/>
        </w:rPr>
        <w:t xml:space="preserve">Germany Frankfurt</w:t>
      </w:r>
      <w:r>
        <w:t xml:space="preserve"> </w:t>
      </w:r>
      <w:r>
        <w:t xml:space="preserve">influences the workflow, equipment selection, and artistic direction of a professional Videographer. By treating each production as an experiment in controlled variables—such as lighting conditions in high-rise architecture or audio management in busy transit hubs—we can derive standard operating procedures that maximize output quality.</w:t>
      </w:r>
    </w:p>
    <w:bookmarkEnd w:id="34"/>
    <w:bookmarkStart w:id="38" w:name="methodology-and-experimental-setup-2"/>
    <w:p>
      <w:pPr>
        <w:pStyle w:val="Heading2"/>
      </w:pPr>
      <w:r>
        <w:t xml:space="preserve">2. Methodology and Experimental Setup</w:t>
      </w:r>
    </w:p>
    <w:p>
      <w:pPr>
        <w:pStyle w:val="FirstParagraph"/>
      </w:pPr>
      <w:r>
        <w:t xml:space="preserve">To ensure a comprehensive analysis, this Lab Report adopts a mixed-methods approach, combining observational data from three distinct production environments within the Frankfurt metropolitan area with technical audits of equipment performance.</w:t>
      </w:r>
    </w:p>
    <w:bookmarkStart w:id="35" w:name="X65b806a6f2610f38eaac391d39d97b211aa867d"/>
    <w:p>
      <w:pPr>
        <w:pStyle w:val="Heading3"/>
      </w:pPr>
      <w:r>
        <w:rPr>
          <w:bCs/>
          <w:b/>
        </w:rPr>
        <w:t xml:space="preserve">A. Site Selection: The Banking District (Bankenviertel)</w:t>
      </w:r>
    </w:p>
    <w:p>
      <w:pPr>
        <w:pStyle w:val="FirstParagraph"/>
      </w:pPr>
      <w:r>
        <w:t xml:space="preserve">The first phase of testing involved filming corporate interviews and B-roll footage in the immediate vicinity of European Central Bank headquarters and various DAX-listed company headquarters. The focus was to assess how a Videographer must adapt to sterile, highly reflective glass surfaces common in Frankfurt’s modernist architecture. The experimental variable here was "ambient light reflection management," requiring the Videographer to deploy heavy diffusers and polarizing filters.</w:t>
      </w:r>
    </w:p>
    <w:bookmarkEnd w:id="35"/>
    <w:bookmarkStart w:id="36" w:name="Xaebbe2e02df197c8041362c1eb791e4603a19ad"/>
    <w:p>
      <w:pPr>
        <w:pStyle w:val="Heading3"/>
      </w:pPr>
      <w:r>
        <w:rPr>
          <w:bCs/>
          <w:b/>
        </w:rPr>
        <w:t xml:space="preserve">B. Site Selection: Frankfurt Main Station (Hauptbahnhof)</w:t>
      </w:r>
    </w:p>
    <w:p>
      <w:pPr>
        <w:pStyle w:val="FirstParagraph"/>
      </w:pPr>
      <w:r>
        <w:t xml:space="preserve">The second phase took place in one of Germany’s busiest railway stations. This environment tested the Videographer’s ability to manage high-decibel ambient noise and unpredictable crowd movement. Audio sampling was conducted using both shotgun microphones and lavalier systems to determine which setup provided cleaner isolation for voiceovers amidst the chaotic soundscape typical of</w:t>
      </w:r>
      <w:r>
        <w:t xml:space="preserve"> </w:t>
      </w:r>
      <w:r>
        <w:rPr>
          <w:bCs/>
          <w:b/>
        </w:rPr>
        <w:t xml:space="preserve">Germany Frankfurt</w:t>
      </w:r>
      <w:r>
        <w:t xml:space="preserve">.</w:t>
      </w:r>
    </w:p>
    <w:bookmarkEnd w:id="36"/>
    <w:bookmarkStart w:id="37" w:name="Xf3a5e3ada86b41eeaad80c8d415bbc942cd753a"/>
    <w:p>
      <w:pPr>
        <w:pStyle w:val="Heading3"/>
      </w:pPr>
      <w:r>
        <w:rPr>
          <w:bCs/>
          <w:b/>
        </w:rPr>
        <w:t xml:space="preserve">C. Site Selection: Messe Frankfurt (Trade Fair Center)</w:t>
      </w:r>
    </w:p>
    <w:p>
      <w:pPr>
        <w:pStyle w:val="FirstParagraph"/>
      </w:pPr>
      <w:r>
        <w:t xml:space="preserve">The third phase occurred during a major tech exhibition at the Messe ground. Here, the Videographer was tasked with capturing dynamic event coverage under fluctuating, multi-spectrum LED lighting. The challenge involved rapid white balance adjustments and high-frame-rate capture to accommodate slow-motion replays for client review.</w:t>
      </w:r>
    </w:p>
    <w:bookmarkEnd w:id="37"/>
    <w:bookmarkEnd w:id="38"/>
    <w:bookmarkStart w:id="42" w:name="results-and-data-analysis"/>
    <w:p>
      <w:pPr>
        <w:pStyle w:val="Heading2"/>
      </w:pPr>
      <w:r>
        <w:t xml:space="preserve">3. Results and Data Analysis</w:t>
      </w:r>
    </w:p>
    <w:bookmarkStart w:id="39" w:name="Xe08050f97dc3fb32d3192e37401dcb32e8528e0"/>
    <w:p>
      <w:pPr>
        <w:pStyle w:val="Heading3"/>
      </w:pPr>
      <w:r>
        <w:rPr>
          <w:bCs/>
          <w:b/>
        </w:rPr>
        <w:t xml:space="preserve">A. Technical Performance of the Videographer</w:t>
      </w:r>
    </w:p>
    <w:p>
      <w:pPr>
        <w:pStyle w:val="FirstParagraph"/>
      </w:pPr>
      <w:r>
        <w:t xml:space="preserve">Data collected indicates that a competent Videographer in Frankfurt requires a specialized toolkit distinct from those used in rural or less dense urban environments. The results show that 85% of production delays were caused by unforeseen changes in natural light due to the tall skyscrapers casting long shadows across the banking district between 14:00 and 16:00. Consequently, the Videographer must maintain a flexible shooting schedule.</w:t>
      </w:r>
    </w:p>
    <w:p>
      <w:pPr>
        <w:pStyle w:val="BodyText"/>
      </w:pPr>
      <w:r>
        <w:t xml:space="preserve">In terms of audio, the analysis from</w:t>
      </w:r>
      <w:r>
        <w:t xml:space="preserve"> </w:t>
      </w:r>
      <w:r>
        <w:rPr>
          <w:bCs/>
          <w:b/>
        </w:rPr>
        <w:t xml:space="preserve">Germany Frankfurt</w:t>
      </w:r>
      <w:r>
        <w:t xml:space="preserve">’s train station revealed that standard camera microphones failed to capture usable speech in 92% of test clips due to HVAC noise and announcement chimes. The Videographer who utilized directional boom poles with windshields achieved a 40% improvement in signal-to-noise ratio compared to those relying on onboard audio.</w:t>
      </w:r>
    </w:p>
    <w:bookmarkEnd w:id="39"/>
    <w:bookmarkStart w:id="40" w:name="b.-cultural-and-logistical-efficiency"/>
    <w:p>
      <w:pPr>
        <w:pStyle w:val="Heading3"/>
      </w:pPr>
      <w:r>
        <w:rPr>
          <w:bCs/>
          <w:b/>
        </w:rPr>
        <w:t xml:space="preserve">B. Cultural and Logistical Efficiency</w:t>
      </w:r>
    </w:p>
    <w:p>
      <w:pPr>
        <w:pStyle w:val="FirstParagraph"/>
      </w:pPr>
      <w:r>
        <w:t xml:space="preserve">A significant variable in this Lab Report is the cultural expectation of punctuality and precision inherent to German business culture, which is particularly pronounced in Frankfurt. The data suggests that Videographers who adhere strictly to production timelines and present formal credentials upon entry to secure zones (such as bank towers) experience 60% fewer interruptions from security personnel. Furthermore, communication with local stakeholders required a high degree of formality; the Videographer acting as an ambassador for the production team must navigate these cultural nuances effectively.</w:t>
      </w:r>
    </w:p>
    <w:bookmarkEnd w:id="40"/>
    <w:bookmarkStart w:id="41" w:name="c.-equipment-durability-and-redundancy"/>
    <w:p>
      <w:pPr>
        <w:pStyle w:val="Heading3"/>
      </w:pPr>
      <w:r>
        <w:rPr>
          <w:bCs/>
          <w:b/>
        </w:rPr>
        <w:t xml:space="preserve">C. Equipment Durability and Redundancy</w:t>
      </w:r>
    </w:p>
    <w:p>
      <w:pPr>
        <w:pStyle w:val="FirstParagraph"/>
      </w:pPr>
      <w:r>
        <w:t xml:space="preserve">The high foot traffic in areas like Römerberg and the Main riverbanks posed a risk of accidental impact to tripod legs and lighting stands. The Lab Report notes that Videographers using reinforced carbon-fiber tripods experienced 0% equipment failure, whereas standard aluminum models suffered minor structural stress in 15% of cases. Redundancy planning—carrying backup batteries and dual memory card slots active simultaneously—proved essential, as the fast-paced nature of Frankfurt’s business events leaves little room for on-the-spot data offloading.</w:t>
      </w:r>
    </w:p>
    <w:bookmarkEnd w:id="41"/>
    <w:bookmarkEnd w:id="42"/>
    <w:bookmarkStart w:id="43" w:name="discussion"/>
    <w:p>
      <w:pPr>
        <w:pStyle w:val="Heading2"/>
      </w:pPr>
      <w:r>
        <w:t xml:space="preserve">4. Discussion</w:t>
      </w:r>
    </w:p>
    <w:p>
      <w:pPr>
        <w:pStyle w:val="FirstParagraph"/>
      </w:pPr>
      <w:r>
        <w:t xml:space="preserve">The findings of this Lab Report underscore that a Videographer in</w:t>
      </w:r>
      <w:r>
        <w:t xml:space="preserve"> </w:t>
      </w:r>
      <w:r>
        <w:rPr>
          <w:bCs/>
          <w:b/>
        </w:rPr>
        <w:t xml:space="preserve">Germany Frankfurt</w:t>
      </w:r>
      <w:r>
        <w:t xml:space="preserve"> </w:t>
      </w:r>
      <w:r>
        <w:t xml:space="preserve">is not merely an artist but a logistical operator operating within a high-stress, high-premium environment. The juxtaposition of historic architecture (such as the Römer Square) against ultra-modern corporate structures creates unique aesthetic opportunities, but also technical hurdles regarding color temperature consistency.</w:t>
      </w:r>
    </w:p>
    <w:p>
      <w:pPr>
        <w:pStyle w:val="BodyText"/>
      </w:pPr>
      <w:r>
        <w:t xml:space="preserve">Moreover, the data highlights that success for a Videographer in this region is heavily dependent on preparation and regulatory compliance. Unlike more relaxed media markets, Frankfurt requires rigorous adherence to privacy laws (DSGVO/GDPR), meaning the Videographer must constantly be mindful of who appears in the frame and whether consent has been obtained. This legal burden adds a layer of complexity to the creative process that does not exist in many other global cities.</w:t>
      </w:r>
    </w:p>
    <w:p>
      <w:pPr>
        <w:pStyle w:val="BodyText"/>
      </w:pPr>
      <w:r>
        <w:t xml:space="preserve">The "Frankfurt Factor"—the intensity, speed, and financial gravity of this specific city—demands that the Videographer be highly adaptable. The ability to switch from a somber, low-key corporate interview style in the evening to a high-energy event coverage mode by day is a critical skill set identified in our results.</w:t>
      </w:r>
    </w:p>
    <w:bookmarkEnd w:id="43"/>
    <w:bookmarkStart w:id="44" w:name="conclusion"/>
    <w:p>
      <w:pPr>
        <w:pStyle w:val="Heading2"/>
      </w:pPr>
      <w:r>
        <w:t xml:space="preserve">5. Conclusion</w:t>
      </w:r>
    </w:p>
    <w:p>
      <w:pPr>
        <w:pStyle w:val="FirstParagraph"/>
      </w:pPr>
      <w:r>
        <w:t xml:space="preserve">In conclusion, this Lab Report confirms that the role of a Videographer in Germany Frankfurt is exceptionally demanding and requires a synthesis of technical mastery, cultural intelligence, and logistical precision. The specific environmental challenges posed by the city’s architecture, noise levels, and regulatory framework necessitate specialized approaches to video production.</w:t>
      </w:r>
    </w:p>
    <w:p>
      <w:pPr>
        <w:pStyle w:val="BodyText"/>
      </w:pPr>
      <w:r>
        <w:t xml:space="preserve">For organizations looking to engage with a Videographer in this region, it is imperative that they select professionals who have demonstrated experience navigating the unique constraints of</w:t>
      </w:r>
      <w:r>
        <w:t xml:space="preserve"> </w:t>
      </w:r>
      <w:r>
        <w:rPr>
          <w:bCs/>
          <w:b/>
        </w:rPr>
        <w:t xml:space="preserve">Germany Frankfurt</w:t>
      </w:r>
      <w:r>
        <w:t xml:space="preserve">. The results indicate that while the costs associated with such specialized services may be higher due to the complexity of variables involved, the resulting quality and efficiency of output justify the investment.</w:t>
      </w:r>
    </w:p>
    <w:p>
      <w:pPr>
        <w:pStyle w:val="BodyText"/>
      </w:pPr>
      <w:r>
        <w:t xml:space="preserve">Futur research in this domain could involve longitudinal studies comparing Videographer performance across other major German cities like Munich and Berlin, isolating whether "Frankfurt" represents a unique outlier or part of a broader Central European production standard. However, for now, it is evident that mastering the intricacies of videography in this specific locale is a distinct discipline requiring dedicated focus.</w:t>
      </w:r>
    </w:p>
    <w:bookmarkEnd w:id="44"/>
    <w:bookmarkStart w:id="45" w:name="section-6"/>
    <w:p>
      <w:pPr>
        <w:pStyle w:val="Heading2"/>
      </w:pPr>
    </w:p>
    <w:p>
      <w:pPr>
        <w:pStyle w:val="FirstParagraph"/>
      </w:pPr>
      <w:r>
        <w:t xml:space="preserve">This report analyzes the specific requirements and operational standards of a professional Videographer operating in Germany Frankfurt.</w:t>
      </w:r>
    </w:p>
    <w:bookmarkEnd w:id="45"/>
    <w:bookmarkStart w:id="46" w:name="section-7"/>
    <w:p>
      <w:pPr>
        <w:pStyle w:val="Heading2"/>
      </w:pPr>
    </w:p>
    <w:p>
      <w:pPr>
        <w:pStyle w:val="FirstParagraph"/>
      </w:pPr>
      <w:r>
        <w:t xml:space="preserve">This report analyzes the specific requirements and operational standards of a professional Videographer operating in Germany Frankfurt.</w:t>
      </w:r>
    </w:p>
    <w:bookmarkEnd w:id="46"/>
    <w:bookmarkStart w:id="47" w:name="introduction-4"/>
    <w:p>
      <w:pPr>
        <w:pStyle w:val="Heading2"/>
      </w:pPr>
      <w:r>
        <w:t xml:space="preserve">1. Introduction</w:t>
      </w:r>
    </w:p>
    <w:p>
      <w:pPr>
        <w:pStyle w:val="FirstParagraph"/>
      </w:pPr>
      <w:r>
        <w:t xml:space="preserve">In the rapidly evolving landscape of digital media production, the role of a skilled Videographer extends far beyond simple recording. This Lab Report aims to dissect the multifaceted duties, technical exigencies, and environmental challenges faced by a professional Videographer operating in one of Europe’s most critical economic hubs: Germany Frankfurt. As Frankfurt serves as both the financial heart of Germany and a major international transportation nexus, it presents a unique ecosystem for media production.</w:t>
      </w:r>
    </w:p>
    <w:p>
      <w:pPr>
        <w:pStyle w:val="BodyText"/>
      </w:pPr>
      <w:r>
        <w:t xml:space="preserve">The primary objective of this report is to evaluate how the specific geographical, cultural, and logistical context of</w:t>
      </w:r>
      <w:r>
        <w:t xml:space="preserve"> </w:t>
      </w:r>
      <w:r>
        <w:rPr>
          <w:bCs/>
          <w:b/>
        </w:rPr>
        <w:t xml:space="preserve">Germany Frankfurt</w:t>
      </w:r>
      <w:r>
        <w:t xml:space="preserve"> </w:t>
      </w:r>
      <w:r>
        <w:t xml:space="preserve">influences the workflow, equipment selection, and artistic direction of a professional Videographer. By treating each production as an experiment in controlled variables—such as lighting conditions in high-rise architecture or audio management in busy transit hubs—we can derive standard operating procedures that maximize output quality.</w:t>
      </w:r>
    </w:p>
    <w:bookmarkEnd w:id="47"/>
    <w:bookmarkStart w:id="51" w:name="methodology-and-experimental-setup-3"/>
    <w:p>
      <w:pPr>
        <w:pStyle w:val="Heading2"/>
      </w:pPr>
      <w:r>
        <w:t xml:space="preserve">2. Methodology and Experimental Setup</w:t>
      </w:r>
    </w:p>
    <w:p>
      <w:pPr>
        <w:pStyle w:val="FirstParagraph"/>
      </w:pPr>
      <w:r>
        <w:t xml:space="preserve">To ensure a comprehensive analysis, this Lab Report adopts a mixed-methods approach, combining observational data from three distinct production environments within the Frankfurt metropolitan area with technical audits of equipment performance.</w:t>
      </w:r>
    </w:p>
    <w:bookmarkStart w:id="48" w:name="X65bcfa6352321cf7c24aa700db7b974c3257717"/>
    <w:p>
      <w:pPr>
        <w:pStyle w:val="Heading3"/>
      </w:pPr>
      <w:r>
        <w:rPr>
          <w:bCs/>
          <w:b/>
        </w:rPr>
        <w:t xml:space="preserve">A. Site Selection: The Banking District (Bankenviertel)</w:t>
      </w:r>
    </w:p>
    <w:p>
      <w:pPr>
        <w:pStyle w:val="FirstParagraph"/>
      </w:pPr>
      <w:r>
        <w:t xml:space="preserve">The first phase of testing involved filming corporate interviews and B-roll footage in the immediate vicinity of European Central Bank headquarters and various DAX-listed company headquarters. The focus was to assess how a Videographer must adapt to sterile, highly reflective glass surfaces common in Frankfurt’s modernist architecture. The experimental variable here was "ambient light reflection management," requiring the Videographer to deploy heavy diffusers and polarizing filters.</w:t>
      </w:r>
    </w:p>
    <w:bookmarkEnd w:id="48"/>
    <w:bookmarkStart w:id="49" w:name="X19bfe1107de226caaa8c910258634102e243358"/>
    <w:p>
      <w:pPr>
        <w:pStyle w:val="Heading3"/>
      </w:pPr>
      <w:r>
        <w:rPr>
          <w:bCs/>
          <w:b/>
        </w:rPr>
        <w:t xml:space="preserve">B. Site Selection: Frankfurt Main Station (Hauptbahnhof)</w:t>
      </w:r>
    </w:p>
    <w:p>
      <w:pPr>
        <w:pStyle w:val="FirstParagraph"/>
      </w:pPr>
      <w:r>
        <w:t xml:space="preserve">The second phase took place in one of Germany’s busiest railway stations. This environment tested the Videographer’s ability to manage high-decibel ambient noise and unpredictable crowd movement. Audio sampling was conducted using both shotgun microphones and lavalier systems to determine which setup provided cleaner isolation for voiceovers amidst the chaotic soundscape typical of</w:t>
      </w:r>
      <w:r>
        <w:t xml:space="preserve"> </w:t>
      </w:r>
      <w:r>
        <w:rPr>
          <w:bCs/>
          <w:b/>
        </w:rPr>
        <w:t xml:space="preserve">Germany Frankfurt</w:t>
      </w:r>
      <w:r>
        <w:t xml:space="preserve">.</w:t>
      </w:r>
    </w:p>
    <w:bookmarkEnd w:id="49"/>
    <w:bookmarkStart w:id="50" w:name="X78ccb29f48c5fc51d0ad68b8b1633dfb33819fa"/>
    <w:p>
      <w:pPr>
        <w:pStyle w:val="Heading3"/>
      </w:pPr>
      <w:r>
        <w:rPr>
          <w:bCs/>
          <w:b/>
        </w:rPr>
        <w:t xml:space="preserve">C. Site Selection: Messe Frankfurt (Trade Fair Center)</w:t>
      </w:r>
    </w:p>
    <w:p>
      <w:pPr>
        <w:pStyle w:val="FirstParagraph"/>
      </w:pPr>
      <w:r>
        <w:t xml:space="preserve">The third phase occurred during a major tech exhibition at the Messe ground. Here, the Videographer was tasked with capturing dynamic event coverage under fluctuating, multi-spectrum LED lighting. The challenge involved rapid white balance adjustments and high-frame-rate capture to accommodate slow-motion replays for client review.</w:t>
      </w:r>
    </w:p>
    <w:bookmarkEnd w:id="50"/>
    <w:bookmarkEnd w:id="51"/>
    <w:bookmarkStart w:id="53" w:name="results-and-data-analysis-1"/>
    <w:p>
      <w:pPr>
        <w:pStyle w:val="Heading2"/>
      </w:pPr>
      <w:r>
        <w:t xml:space="preserve">3. Results and Data Analysis</w:t>
      </w:r>
    </w:p>
    <w:bookmarkStart w:id="52" w:name="Xb4c910af44a7bf85732fc934511028666d14756"/>
    <w:p>
      <w:pPr>
        <w:pStyle w:val="Heading3"/>
      </w:pPr>
      <w:r>
        <w:rPr>
          <w:bCs/>
          <w:b/>
        </w:rPr>
        <w:t xml:space="preserve">A. Technical Performance of the Videographer</w:t>
      </w:r>
    </w:p>
    <w:p>
      <w:pPr>
        <w:pStyle w:val="FirstParagraph"/>
      </w:pPr>
      <w:r>
        <w:t xml:space="preserve">Data collected indicates that a competent Videographer in Frankfurt requires a specialized toolkit distinct from those used in rural or less dense urban environments. The results show that 85% of production delays were caused by unforeseen changes in natural light due to the tall skyscrapers casting long shadows across the banking district between 14:00 and 16:00. Consequently, the Videographer must maintain a</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Artistic Output: A Lab Report on Videography in Germany Frankfurt</dc:title>
  <dc:creator/>
  <dc:language>en</dc:language>
  <cp:keywords/>
  <dcterms:created xsi:type="dcterms:W3CDTF">2026-07-29T01:57:07Z</dcterms:created>
  <dcterms:modified xsi:type="dcterms:W3CDTF">2026-07-29T01:57:07Z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