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Videography</w:t>
      </w:r>
      <w:r>
        <w:t xml:space="preserve"> </w:t>
      </w:r>
      <w:r>
        <w:t xml:space="preserve">Assessment</w:t>
      </w:r>
      <w:r>
        <w:t xml:space="preserve"> </w:t>
      </w:r>
      <w:r>
        <w:t xml:space="preserve">in</w:t>
      </w:r>
      <w:r>
        <w:t xml:space="preserve"> </w:t>
      </w:r>
      <w:r>
        <w:t xml:space="preserve">Iraq,</w:t>
      </w:r>
      <w:r>
        <w:t xml:space="preserve"> </w:t>
      </w:r>
      <w:r>
        <w:t xml:space="preserve">Baghdad</w:t>
      </w:r>
    </w:p>
    <w:bookmarkStart w:id="32" w:name="Xce354ae9f6f92cba794302b0f75bdfddb4a3a08"/>
    <w:p>
      <w:pPr>
        <w:pStyle w:val="Heading1"/>
      </w:pPr>
      <w:r>
        <w:t xml:space="preserve">Laboratory Report: Strategic Videography Assessment in Iraq, Baghdad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Media Operations Committee</w:t>
      </w:r>
      <w:r>
        <w:br/>
      </w:r>
      <w:r>
        <w:rPr>
          <w:bCs/>
          <w:b/>
        </w:rPr>
        <w:t xml:space="preserve">From:</w:t>
      </w:r>
      <w:r>
        <w:t xml:space="preserve"> </w:t>
      </w:r>
      <w:r>
        <w:t xml:space="preserve">Senior Field Analyst</w:t>
      </w:r>
      <w:r>
        <w:br/>
      </w:r>
      <w:r>
        <w:rPr>
          <w:bCs/>
          <w:b/>
        </w:rPr>
        <w:t xml:space="preserve">Subject:</w:t>
      </w:r>
      <w:r>
        <w:t xml:space="preserve"> </w:t>
      </w:r>
      <w:r>
        <w:t xml:space="preserve">Operational Parameters for Videographer Deployment in Baghdad</w:t>
      </w:r>
    </w:p>
    <w:bookmarkStart w:id="20" w:name="the-lab-report-objective"/>
    <w:p>
      <w:pPr>
        <w:pStyle w:val="Heading3"/>
      </w:pPr>
      <w:r>
        <w:t xml:space="preserve">The Lab Report Objective</w:t>
      </w:r>
    </w:p>
    <w:p>
      <w:pPr>
        <w:pStyle w:val="FirstParagraph"/>
      </w:pPr>
      <w:r>
        <w:t xml:space="preserve">This document serves as a comprehensive laboratory report analyzing the technical, logistical, and cultural requirements for deploying a professional Videographer within the complex operational theater of Iraq, specifically focusing on the capital city of Baghdad. The objective is to define standard operating procedures (SOPs) that ensure high-fidelity media capture while mitigating security risks inherent to the region.</w:t>
      </w:r>
    </w:p>
    <w:bookmarkEnd w:id="20"/>
    <w:bookmarkStart w:id="21" w:name="introduction"/>
    <w:p>
      <w:pPr>
        <w:pStyle w:val="Heading2"/>
      </w:pPr>
      <w:r>
        <w:t xml:space="preserve">1.0 Introduction</w:t>
      </w:r>
    </w:p>
    <w:p>
      <w:pPr>
        <w:pStyle w:val="FirstParagraph"/>
      </w:pPr>
      <w:r>
        <w:t xml:space="preserve">The role of a Videographer extends far beyond mere camera operation; it encompasses the responsibility of documenting history, ensuring transparency, and capturing the nuanced reality of life in Baghdad. In this context, the term "Lab Report" is utilized metaphorically to describe a rigorous, experimental approach to media production. Just as a scientific lab report requires precise methodology and data integrity, effective videography in Baghdad requires meticulous planning, equipment calibration under extreme conditions , and strict adherence to safety protocols. The environment of Iraq presents unique variables—ranging from thermal stress on hardware to cultural sensitivities regarding privacy and representation—that must be systematically addressed.</w:t>
      </w:r>
    </w:p>
    <w:p>
      <w:pPr>
        <w:pStyle w:val="BodyText"/>
      </w:pPr>
      <w:r>
        <w:t xml:space="preserve">Baghdad, with its rich historical tapestry and contemporary political complexity, demands a Videographer who is not only technically proficient but also culturally astute. This report outlines the critical parameters required for successful mission execution in this specific geographic and cultural locale.</w:t>
      </w:r>
    </w:p>
    <w:bookmarkEnd w:id="21"/>
    <w:bookmarkStart w:id="24" w:name="environmental-and-technical-conditions"/>
    <w:p>
      <w:pPr>
        <w:pStyle w:val="Heading2"/>
      </w:pPr>
      <w:r>
        <w:t xml:space="preserve">2.0 Environmental and Technical Conditions</w:t>
      </w:r>
    </w:p>
    <w:bookmarkStart w:id="22" w:name="thermal-stress-analysis"/>
    <w:p>
      <w:pPr>
        <w:pStyle w:val="Heading3"/>
      </w:pPr>
      <w:r>
        <w:t xml:space="preserve">2.1 Thermal Stress Analysis</w:t>
      </w:r>
    </w:p>
    <w:p>
      <w:pPr>
        <w:pStyle w:val="FirstParagraph"/>
      </w:pPr>
      <w:r>
        <w:t xml:space="preserve">The laboratory conditions of Baghdad are characterized by extreme heat, particularly during the summer months when temperatures frequently exceed 50°C (122°F). This thermal stress poses a significant risk to electronic equipment. Standard videography gear is not always rated for such continuous high-temperature exposure. Therefore, the Videographer must utilize heat-resistant casing for cameras and batteries. Furthermore, cooling solutions, such as passive heat sinks or active liquid cooling attachments for prolonged shoots, are mandatory to prevent sensor damage or overheating shutdowns.</w:t>
      </w:r>
    </w:p>
    <w:bookmarkEnd w:id="22"/>
    <w:bookmarkStart w:id="23" w:name="dust-and-particulate-matter"/>
    <w:p>
      <w:pPr>
        <w:pStyle w:val="Heading3"/>
      </w:pPr>
      <w:r>
        <w:t xml:space="preserve">2.2 Dust and Particulate Matter</w:t>
      </w:r>
    </w:p>
    <w:p>
      <w:pPr>
        <w:pStyle w:val="FirstParagraph"/>
      </w:pPr>
      <w:r>
        <w:t xml:space="preserve">Sandstorms are a recurring phenomenon in Iraq. The ingress of fine dust particles can ruin lenses and clog mechanical shutters. The Videographer is required to maintain sealed lens ecosystems whenever possible and utilize blower tools rather than cloths for cleaning, which might scratch the glass or push dust deeper into crevices. Weather-sealed camera bodies are non-negotiable for any assignment in Baghdad.</w:t>
      </w:r>
    </w:p>
    <w:bookmarkEnd w:id="23"/>
    <w:bookmarkEnd w:id="24"/>
    <w:bookmarkStart w:id="27" w:name="X91f2688ba2b3e10e7d11305c8cb27a71d1d309b"/>
    <w:p>
      <w:pPr>
        <w:pStyle w:val="Heading2"/>
      </w:pPr>
      <w:r>
        <w:t xml:space="preserve">3.0 Operational Security and Ethical Frameworks</w:t>
      </w:r>
    </w:p>
    <w:bookmarkStart w:id="25" w:name="data-integrity-and-security"/>
    <w:p>
      <w:pPr>
        <w:pStyle w:val="Heading3"/>
      </w:pPr>
      <w:r>
        <w:t xml:space="preserve">3.1 Data Integrity and Security</w:t>
      </w:r>
    </w:p>
    <w:p>
      <w:pPr>
        <w:pStyle w:val="FirstParagraph"/>
      </w:pPr>
      <w:r>
        <w:t xml:space="preserve">In the context of this lab report, data integrity is paramount. Footage collected in Baghdad often contains sensitive visual information regarding infrastructure, military presence, or private citizens. The Videographer must employ encrypted storage solutions immediately upon capture. Cloud backups should be geo-fenced to secure servers outside the region to prevent unauthorized access or seizure by local authorities if devices are confiscated.</w:t>
      </w:r>
    </w:p>
    <w:bookmarkEnd w:id="25"/>
    <w:bookmarkStart w:id="26" w:name="cultural-sensitivity-and-consent"/>
    <w:p>
      <w:pPr>
        <w:pStyle w:val="Heading3"/>
      </w:pPr>
      <w:r>
        <w:t xml:space="preserve">3.2 Cultural Sensitivity and Consent</w:t>
      </w:r>
    </w:p>
    <w:p>
      <w:pPr>
        <w:pStyle w:val="FirstParagraph"/>
      </w:pPr>
      <w:r>
        <w:t xml:space="preserve">Videography in Iraq requires a deep respect for local customs, religious practices, and social structures. A Videographer must navigate the delicate balance between journalistic curiosity and intrusive observation. In many communities within Baghdad, filming individuals without explicit consent can be seen as a severe violation of privacy or honor. The protocol involves establishing rapport with community leaders before deploying equipment. The "Lab Report" aspect here involves documenting these interactions to ensure ethical compliance and long-term trust-building with local stakeholders.</w:t>
      </w:r>
    </w:p>
    <w:bookmarkEnd w:id="26"/>
    <w:bookmarkEnd w:id="27"/>
    <w:bookmarkStart w:id="28" w:name="Xa1061291a0cbec405e7c8c83054c936a3f428d9"/>
    <w:p>
      <w:pPr>
        <w:pStyle w:val="Heading2"/>
      </w:pPr>
      <w:r>
        <w:t xml:space="preserve">4.0 Equipment Specifications for Baghdad Deployment</w:t>
      </w:r>
    </w:p>
    <w:p>
      <w:pPr>
        <w:pStyle w:val="FirstParagraph"/>
      </w:pPr>
      <w:r>
        <w:t xml:space="preserve">Critical Component</w:t>
      </w:r>
    </w:p>
    <w:p>
      <w:pPr>
        <w:pStyle w:val="BodyText"/>
      </w:pPr>
      <w:r>
        <w:t xml:space="preserve">Specification Requirement</w:t>
      </w:r>
    </w:p>
    <w:p>
      <w:pPr>
        <w:pStyle w:val="BodyText"/>
      </w:pPr>
      <w:r>
        <w:t xml:space="preserve">Rationale for Baghdad Use</w:t>
      </w:r>
    </w:p>
    <w:p>
      <w:pPr>
        <w:pStyle w:val="BodyText"/>
      </w:pPr>
      <w:r>
        <w:t xml:space="preserve">&lt; td&gt;Videographer Camera Body&lt; /td &gt;&lt; td&gt;Mirrorless with IBIS, Weather-Sealed&lt; /td&gt;</w:t>
      </w:r>
    </w:p>
    <w:p>
      <w:pPr>
        <w:pStyle w:val="BodyText"/>
      </w:pPr>
      <w:r>
        <w:t xml:space="preserve">Protection against sand and heat in Iraq</w:t>
      </w:r>
    </w:p>
    <w:p>
      <w:pPr>
        <w:pStyle w:val="BodyText"/>
      </w:pPr>
      <w:r>
        <w:t xml:space="preserve">&lt; td&gt;LensesFlyer Prime Lenses (T-Stops)d&gt;&lt; t&gt;Dust resistance and high performance in low-light urban environments of Baghdad</w:t>
      </w:r>
    </w:p>
    <w:p>
      <w:pPr>
        <w:pStyle w:val="BodyText"/>
      </w:pPr>
      <w:r>
        <w:t xml:space="preserve">&lt; tr &gt;&lt; td&gt;Batteries&lt; t &gt;High-Capacity Li-Ion, Redundant Set &lt; /td &gt;&lt; td&gt;Extreme heat drains battery life rapidly; redundancy is key for safety.</w:t>
      </w:r>
    </w:p>
    <w:p>
      <w:pPr>
        <w:pStyle w:val="BodyText"/>
      </w:pPr>
      <w:r>
        <w:t xml:space="preserve">Audio Recording</w:t>
      </w:r>
    </w:p>
    <w:p>
      <w:pPr>
        <w:pStyle w:val="BodyText"/>
      </w:pPr>
      <w:r>
        <w:t xml:space="preserve">Wireless Lavalier with WindshieldsDust and wind noise are prevalent in open areas of Iraq.</w:t>
      </w:r>
    </w:p>
    <w:p>
      <w:pPr>
        <w:pStyle w:val="BodyText"/>
      </w:pPr>
      <w:r>
        <w:t xml:space="preserve">&lt; td&gt;Data Storage&lt; /d &gt;&lt; t &gt;Ruggedized SSDs (IP67 Rated)&lt; /td &gt;&lt; td&gt;Physical durability against rough terrain and moisture fluctuations in Baghdad.</w:t>
      </w:r>
    </w:p>
    <w:bookmarkEnd w:id="28"/>
    <w:bookmarkStart w:id="29" w:name="methodology-of-capture"/>
    <w:p>
      <w:pPr>
        <w:pStyle w:val="Heading2"/>
      </w:pPr>
      <w:r>
        <w:t xml:space="preserve">5.0 Methodology of Capture</w:t>
      </w:r>
    </w:p>
    <w:p>
      <w:pPr>
        <w:pStyle w:val="FirstParagraph"/>
      </w:pPr>
      <w:r>
        <w:t xml:space="preserve">The methodology for this videographic assessment involves a multi-layered approach to storytelling. First, wide-angle shots are utilized to establish the context of the Baghdad landscape, capturing both ancient heritage sites and modern urban developments. Second, close-up interviews provide human interest elements, allowing local voices to be heard authentically. The Videographer must remain adaptable; situations in Iraq can change rapidly due to political rallies or security alerts. Therefore, static setups are discouraged in favor of mobile, run-and-gun techniques that allow for quick evasion if necessary.</w:t>
      </w:r>
    </w:p>
    <w:bookmarkEnd w:id="29"/>
    <w:bookmarkStart w:id="30" w:name="post-production-and-analysis"/>
    <w:p>
      <w:pPr>
        <w:pStyle w:val="Heading2"/>
      </w:pPr>
      <w:r>
        <w:t xml:space="preserve">6.0 Post-Production and Analysis</w:t>
      </w:r>
    </w:p>
    <w:p>
      <w:pPr>
        <w:pStyle w:val="FirstParagraph"/>
      </w:pPr>
      <w:r>
        <w:t xml:space="preserve">The "Lab Report" conclusion requires rigorous post-production analysis. Footage must be color-graded to accurately represent the true colors of the environment, avoiding filters that might distort reality or introduce bias. Metadata must be scrubbed or secured depending on the security level of the assignment. The final deliverable is not just a video file, but a verified historical record that adheres to international standards of media ethics.</w:t>
      </w:r>
    </w:p>
    <w:bookmarkEnd w:id="30"/>
    <w:bookmarkStart w:id="31" w:name="conclusion"/>
    <w:p>
      <w:pPr>
        <w:pStyle w:val="Heading2"/>
      </w:pPr>
      <w:r>
        <w:t xml:space="preserve">7.0 Conclusion</w:t>
      </w:r>
    </w:p>
    <w:p>
      <w:pPr>
        <w:pStyle w:val="FirstParagraph"/>
      </w:pPr>
      <w:r>
        <w:t xml:space="preserve">The deployment of a Videographer in Iraq, specifically within Baghdad, is a high-stakes operation that demands more than technical skill. It requires an understanding of the local cultural fabric, rigorous adherence to security protocols, and advanced technical preparedness for harsh environmental conditions. This laboratory report underscores that every frame captured is part of a larger narrative about resilience and history in the region. By treating each assignment with scientific precision—documenting variables, controlling risks, and analyzing outcomes—we ensure that the resulting media is both impactful and safe.</w:t>
      </w:r>
    </w:p>
    <w:p>
      <w:pPr>
        <w:pStyle w:val="BodyText"/>
      </w:pPr>
      <w:r>
        <w:t xml:space="preserve">Future iterations of this protocol will involve integrating drone technology for aerial perspectives of Baghdad’s infrastructure, provided strict airspace regulations are observed. The Videographer remains a crucial observer in the ongoing study of modern Iraqi society.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Videography Assessment in Iraq, Baghdad</dc:title>
  <dc:creator/>
  <dc:language>en</dc:language>
  <cp:keywords/>
  <dcterms:created xsi:type="dcterms:W3CDTF">2026-07-29T15:45:02Z</dcterms:created>
  <dcterms:modified xsi:type="dcterms:W3CDTF">2026-07-29T15:45:02Z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