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Videographic</w:t>
      </w:r>
      <w:r>
        <w:t xml:space="preserve"> </w:t>
      </w:r>
      <w:r>
        <w:t xml:space="preserve">Analysis</w:t>
      </w:r>
      <w:r>
        <w:t xml:space="preserve"> </w:t>
      </w:r>
      <w:r>
        <w:t xml:space="preserve">and</w:t>
      </w:r>
      <w:r>
        <w:t xml:space="preserve"> </w:t>
      </w:r>
      <w:r>
        <w:t xml:space="preserve">Production</w:t>
      </w:r>
      <w:r>
        <w:t xml:space="preserve"> </w:t>
      </w:r>
      <w:r>
        <w:t xml:space="preserve">Protocols</w:t>
      </w:r>
      <w:r>
        <w:t xml:space="preserve"> </w:t>
      </w:r>
      <w:r>
        <w:t xml:space="preserve">in</w:t>
      </w:r>
      <w:r>
        <w:t xml:space="preserve"> </w:t>
      </w:r>
      <w:r>
        <w:t xml:space="preserve">Italy</w:t>
      </w:r>
      <w:r>
        <w:t xml:space="preserve"> </w:t>
      </w:r>
      <w:r>
        <w:t xml:space="preserve">Naples</w:t>
      </w:r>
    </w:p>
    <w:bookmarkStart w:id="20" w:name="X384b980f3dba7f27641eb0dd0ab6cb504509ded"/>
    <w:p>
      <w:pPr>
        <w:pStyle w:val="Heading1"/>
      </w:pPr>
      <w:r>
        <w:t xml:space="preserve">Laboratory Report:</w:t>
      </w:r>
      <w:r>
        <w:br/>
      </w:r>
      <w:r>
        <w:t xml:space="preserve">Videographic Analysis and Production Protocols in Italy Naples</w:t>
      </w:r>
    </w:p>
    <w:p>
      <w:pPr>
        <w:pStyle w:val="FirstParagraph"/>
      </w:pPr>
      <w:r>
        <w:rPr>
          <w:bCs/>
          <w:b/>
        </w:rPr>
        <w:t xml:space="preserve">Date:</w:t>
      </w:r>
      <w:r>
        <w:t xml:space="preserve"> </w:t>
      </w:r>
      <w:r>
        <w:t xml:space="preserve">October 24, 2023</w:t>
      </w:r>
      <w:r>
        <w:br/>
      </w:r>
      <w:r>
        <w:rPr>
          <w:bCs/>
          <w:b/>
        </w:rPr>
        <w:t xml:space="preserve">Subject:</w:t>
      </w:r>
      <w:r>
        <w:t xml:space="preserve">Cinematic Documentation of Urban Heritage &amp; Modern Dynamics in Italy Naples</w:t>
      </w:r>
      <w:r>
        <w:br/>
      </w:r>
      <w:r>
        <w:rPr>
          <w:bCs/>
          <w:b/>
        </w:rPr>
        <w:t xml:space="preserve">ID Number:</w:t>
      </w:r>
      <w:r>
        <w:t xml:space="preserve">VID-NEP-098-XA</w:t>
      </w:r>
    </w:p>
    <w:bookmarkEnd w:id="20"/>
    <w:bookmarkStart w:id="21" w:name="introduction-and-objective"/>
    <w:p>
      <w:pPr>
        <w:pStyle w:val="Heading2"/>
      </w:pPr>
      <w:r>
        <w:t xml:space="preserve">1. Introduction and Objective</w:t>
      </w:r>
    </w:p>
    <w:p>
      <w:pPr>
        <w:pStyle w:val="FirstParagraph"/>
      </w:pPr>
      <w:r>
        <w:t xml:space="preserve">The purpose of this</w:t>
      </w:r>
      <w:r>
        <w:t xml:space="preserve"> </w:t>
      </w:r>
      <w:r>
        <w:rPr>
          <w:bCs/>
          <w:b/>
        </w:rPr>
        <w:t xml:space="preserve">Laboratory Report</w:t>
      </w:r>
      <w:r>
        <w:t xml:space="preserve"> </w:t>
      </w:r>
      <w:r>
        <w:t xml:space="preserve">is to document the systematic observation, technical execution, and artistic evaluation of professional videography activities conducted within the unique urban landscape of Italy Naples. Naples stands as a city where history collides with modernity, presenting both a visual feast and a technical challenge for any skilled</w:t>
      </w:r>
      <w:r>
        <w:t xml:space="preserve"> </w:t>
      </w:r>
      <w:r>
        <w:rPr>
          <w:bCs/>
          <w:b/>
        </w:rPr>
        <w:t xml:space="preserve">Videographer</w:t>
      </w:r>
      <w:r>
        <w:t xml:space="preserve">. The primary objective of this study is to analyze how lighting conditions, acoustic environments, and chaotic urban density affect the quality of video content creation in this specific geographical context. By examining these variables, we aim to establish best practices for capturing the essence of Naples while maintaining technical excellence in post-production workflows.</w:t>
      </w:r>
    </w:p>
    <w:bookmarkEnd w:id="21"/>
    <w:bookmarkStart w:id="22" w:name="X1af8597600393174dd4fe5f3be2fab0640f6ce5"/>
    <w:p>
      <w:pPr>
        <w:pStyle w:val="Heading2"/>
      </w:pPr>
      <w:r>
        <w:t xml:space="preserve">2. Environmental Context: The Challenge of Italy Naples</w:t>
      </w:r>
    </w:p>
    <w:p>
      <w:pPr>
        <w:pStyle w:val="FirstParagraph"/>
      </w:pPr>
      <w:r>
        <w:t xml:space="preserve">It is imperative to understand that operating as a</w:t>
      </w:r>
      <w:r>
        <w:t xml:space="preserve"> </w:t>
      </w:r>
      <w:r>
        <w:rPr>
          <w:bCs/>
          <w:b/>
        </w:rPr>
        <w:t xml:space="preserve">Videographer</w:t>
      </w:r>
      <w:r>
        <w:t xml:space="preserve"> </w:t>
      </w:r>
      <w:r>
        <w:t xml:space="preserve">in Italy Naples requires adaptation to one of the most visually complex environments in Europe. Unlike structured studio settings, the streets of Naples offer unpredictable variables. From the blinding Mediterranean sunlight reflecting off white limestone facades to the deep shadows cast by narrow alleyways known as *vicoli*, dynamic range management becomes a critical skill. Furthermore, the auditory landscape is distinct; sirens, street vendors (*sfogliatella* sellers), and overlapping conversations create a high-noise floor that requires specialized microphone techniques.</w:t>
      </w:r>
      <w:r>
        <w:t xml:space="preserve"> </w:t>
      </w:r>
      <w:r>
        <w:t xml:space="preserve">The report highlights that the</w:t>
      </w:r>
      <w:r>
        <w:t xml:space="preserve"> </w:t>
      </w:r>
      <w:r>
        <w:rPr>
          <w:bCs/>
          <w:b/>
        </w:rPr>
        <w:t xml:space="preserve">Italy Naples</w:t>
      </w:r>
      <w:r>
        <w:t xml:space="preserve"> </w:t>
      </w:r>
      <w:r>
        <w:t xml:space="preserve">region possesses specific lighting characteristics due to its proximity to Mount Vesuvius. The atmospheric humidity can cause lens flare issues if proper filters are not utilized during golden hour shoots near the waterfront areas like Piazza del Plebiscito or the Spaccanapoli district. This environmental awareness is crucial for any professional seeking to produce high-fidelity footage that truly represents the soul of this historic city.</w:t>
      </w:r>
    </w:p>
    <w:bookmarkEnd w:id="22"/>
    <w:bookmarkStart w:id="23" w:name="methodology-and-equipment-protocols"/>
    <w:p>
      <w:pPr>
        <w:pStyle w:val="Heading2"/>
      </w:pPr>
      <w:r>
        <w:t xml:space="preserve">3. Methodology and Equipment Protocols</w:t>
      </w:r>
    </w:p>
    <w:p>
      <w:pPr>
        <w:pStyle w:val="FirstParagraph"/>
      </w:pPr>
      <w:r>
        <w:t xml:space="preserve">To ensure consistency in our</w:t>
      </w:r>
      <w:r>
        <w:t xml:space="preserve"> </w:t>
      </w:r>
      <w:r>
        <w:rPr>
          <w:bCs/>
          <w:b/>
        </w:rPr>
        <w:t xml:space="preserve">Laboratory Report</w:t>
      </w:r>
      <w:r>
        <w:t xml:space="preserve">, a standardized set of equipment was employed during field tests conducted over a two-week period. The primary camera rig utilized was a cinema-grade mirrorless system capable of shooting in 4K RAW format, allowing for maximum flexibility during color grading phases. Lenses ranged from wide-angle primes (24mm) to capture the bustling crowds and architecture, to telephoto lenses (85mm) for intimate portraits of local artisans and food producers.</w:t>
      </w:r>
      <w:r>
        <w:t xml:space="preserve"> </w:t>
      </w:r>
      <w:r>
        <w:t xml:space="preserve">Audio recording was handled via a shotgun microphone mounted on a boom pole, supplemented by wireless lavalier microphones for interviews with local stakeholders. It is important to note that wind noise near the coast required heavy use of deadcats and windshields, a common necessity when working as a</w:t>
      </w:r>
      <w:r>
        <w:t xml:space="preserve"> </w:t>
      </w:r>
      <w:r>
        <w:rPr>
          <w:bCs/>
          <w:b/>
        </w:rPr>
        <w:t xml:space="preserve">Videographer</w:t>
      </w:r>
      <w:r>
        <w:t xml:space="preserve"> </w:t>
      </w:r>
      <w:r>
        <w:t xml:space="preserve">in coastal Italian cities.</w:t>
      </w:r>
      <w:r>
        <w:t xml:space="preserve"> </w:t>
      </w:r>
      <w:r>
        <w:t xml:space="preserve">The workflow involved daily data offloading to redundant solid-state drives, ensuring no loss of precious footage representing the vibrant culture of</w:t>
      </w:r>
      <w:r>
        <w:t xml:space="preserve"> </w:t>
      </w:r>
      <w:r>
        <w:rPr>
          <w:bCs/>
          <w:b/>
        </w:rPr>
        <w:t xml:space="preserve">Italy Naples</w:t>
      </w:r>
      <w:r>
        <w:t xml:space="preserve">. Each day’s shoot was logged with meticulous attention to timecode, location coordinates (GPS), and lighting notes, forming the backbone of this analytical report.</w:t>
      </w:r>
    </w:p>
    <w:bookmarkEnd w:id="23"/>
    <w:bookmarkStart w:id="24" w:name="X9440312876e2d01f2f361f84c774a5cedd3ee36"/>
    <w:p>
      <w:pPr>
        <w:pStyle w:val="Heading2"/>
      </w:pPr>
      <w:r>
        <w:t xml:space="preserve">4. Observations: Visual Narrative in Italy Naples</w:t>
      </w:r>
    </w:p>
    <w:p>
      <w:pPr>
        <w:pStyle w:val="FirstParagraph"/>
      </w:pPr>
      <w:r>
        <w:t xml:space="preserve">The visual data collected reveals a stark contrast between traditional Baroque architecture and modern street art prevalent throughout</w:t>
      </w:r>
      <w:r>
        <w:t xml:space="preserve"> </w:t>
      </w:r>
      <w:r>
        <w:rPr>
          <w:bCs/>
          <w:b/>
        </w:rPr>
        <w:t xml:space="preserve">Italy Naples</w:t>
      </w:r>
      <w:r>
        <w:t xml:space="preserve">. One significant finding is the prevalence of verticality in the city's composition. Buildings rise sharply from narrow streets, creating natural framing elements that a</w:t>
      </w:r>
      <w:r>
        <w:t xml:space="preserve"> </w:t>
      </w:r>
      <w:r>
        <w:rPr>
          <w:bCs/>
          <w:b/>
        </w:rPr>
        <w:t xml:space="preserve">Videographer</w:t>
      </w:r>
      <w:r>
        <w:t xml:space="preserve"> </w:t>
      </w:r>
      <w:r>
        <w:t xml:space="preserve">can exploit to guide viewer focus. However, this also limits camera movement options, requiring fluid gimbal stabilization rather than handheld shots to maintain professionalism and smoothness in the final edit.</w:t>
      </w:r>
      <w:r>
        <w:t xml:space="preserve"> </w:t>
      </w:r>
      <w:r>
        <w:t xml:space="preserve">Color palette analysis indicates that warm tones dominate due to the terracotta roofs and sun-baked stone. This natural color grading reduces the need for heavy post-production tinting but demands careful white balance adjustments throughout the day as sunlight shifts from cool morning hues to warm afternoon glows. The presence of greenery, particularly in gardens like Villa Floridiana, provides necessary visual relief and contrast against the urban gray and beige palette typical of</w:t>
      </w:r>
      <w:r>
        <w:t xml:space="preserve"> </w:t>
      </w:r>
      <w:r>
        <w:rPr>
          <w:bCs/>
          <w:b/>
        </w:rPr>
        <w:t xml:space="preserve">Italy Naples</w:t>
      </w:r>
      <w:r>
        <w:t xml:space="preserve">.</w:t>
      </w:r>
    </w:p>
    <w:bookmarkEnd w:id="24"/>
    <w:bookmarkStart w:id="25" w:name="audio-analysis-challenges"/>
    <w:p>
      <w:pPr>
        <w:pStyle w:val="Heading2"/>
      </w:pPr>
      <w:r>
        <w:t xml:space="preserve">5. Audio Analysis Challenges</w:t>
      </w:r>
    </w:p>
    <w:p>
      <w:pPr>
        <w:pStyle w:val="FirstParagraph"/>
      </w:pPr>
      <w:r>
        <w:t xml:space="preserve">A significant portion of this report addresses the auditory challenges faced by any</w:t>
      </w:r>
      <w:r>
        <w:t xml:space="preserve"> </w:t>
      </w:r>
      <w:r>
        <w:rPr>
          <w:bCs/>
          <w:b/>
        </w:rPr>
        <w:t xml:space="preserve">Videographer</w:t>
      </w:r>
      <w:r>
        <w:t xml:space="preserve"> </w:t>
      </w:r>
      <w:r>
        <w:t xml:space="preserve">in this region. The ambient noise level in central Naples frequently exceeds 70 decibels, making clear dialogue capture difficult without proximity miking or extensive post-production noise reduction. Interviews conducted with local business owners demonstrated that even short pauses were filled with background traffic sounds, necessitating precise editing techniques to maintain audio clarity without removing the authentic "life" of the city.</w:t>
      </w:r>
      <w:r>
        <w:t xml:space="preserve"> </w:t>
      </w:r>
      <w:r>
        <w:t xml:space="preserve">Furthermore, music plays a central role in Neapolitan culture. Capturing live performances of traditional tarantella or modern rap scenes required isolated recording environments to avoid cross-contamination from street noise. This highlights the need for versatile sound design strategies when documenting cultural events across</w:t>
      </w:r>
      <w:r>
        <w:t xml:space="preserve"> </w:t>
      </w:r>
      <w:r>
        <w:rPr>
          <w:bCs/>
          <w:b/>
        </w:rPr>
        <w:t xml:space="preserve">Italy Naples</w:t>
      </w:r>
      <w:r>
        <w:t xml:space="preserve">.</w:t>
      </w:r>
    </w:p>
    <w:bookmarkEnd w:id="25"/>
    <w:bookmarkStart w:id="26" w:name="X9872f6be49cf7c1e8287c0c7b04cad9b6ec734b"/>
    <w:p>
      <w:pPr>
        <w:pStyle w:val="Heading2"/>
      </w:pPr>
      <w:r>
        <w:t xml:space="preserve">6. Post-Production and Editing Considerations</w:t>
      </w:r>
    </w:p>
    <w:p>
      <w:pPr>
        <w:pStyle w:val="FirstParagraph"/>
      </w:pPr>
      <w:r>
        <w:t xml:space="preserve">In the post-production phase, footage from</w:t>
      </w:r>
      <w:r>
        <w:t xml:space="preserve"> </w:t>
      </w:r>
      <w:r>
        <w:rPr>
          <w:bCs/>
          <w:b/>
        </w:rPr>
        <w:t xml:space="preserve">Italy Naples</w:t>
      </w:r>
      <w:r>
        <w:t xml:space="preserve"> </w:t>
      </w:r>
      <w:r>
        <w:t xml:space="preserve">was edited using industry-standard non-linear editing software. Color grading focused on enhancing the natural warmth while controlling highlights to prevent clipping in bright Mediterranean sunlight. The pacing of edits tended to match the energetic rhythm of the city—faster cuts during market scenes and slower, more contemplative shots during evening sequences near Castel dell'Ovo.</w:t>
      </w:r>
      <w:r>
        <w:t xml:space="preserve"> </w:t>
      </w:r>
      <w:r>
        <w:t xml:space="preserve">Subtitling was essential for international accessibility, ensuring that Neapolitan dialect nuances were accurately translated while preserving local flavor. As a</w:t>
      </w:r>
      <w:r>
        <w:t xml:space="preserve"> </w:t>
      </w:r>
      <w:r>
        <w:rPr>
          <w:bCs/>
          <w:b/>
        </w:rPr>
        <w:t xml:space="preserve">Videographer</w:t>
      </w:r>
      <w:r>
        <w:t xml:space="preserve">, attention to these details ensures that the final product resonates with global audiences while remaining respectful of local linguistic traditions.</w:t>
      </w:r>
    </w:p>
    <w:bookmarkEnd w:id="26"/>
    <w:bookmarkStart w:id="27" w:name="conclusion-and-recommendations"/>
    <w:p>
      <w:pPr>
        <w:pStyle w:val="Heading2"/>
      </w:pPr>
      <w:r>
        <w:t xml:space="preserve">7. Conclusion and Recommendations</w:t>
      </w:r>
    </w:p>
    <w:p>
      <w:pPr>
        <w:pStyle w:val="FirstParagraph"/>
      </w:pPr>
      <w:r>
        <w:t xml:space="preserve">This</w:t>
      </w:r>
      <w:r>
        <w:t xml:space="preserve"> </w:t>
      </w:r>
      <w:r>
        <w:rPr>
          <w:bCs/>
          <w:b/>
        </w:rPr>
        <w:t xml:space="preserve">Laboratory Report</w:t>
      </w:r>
      <w:r>
        <w:t xml:space="preserve"> </w:t>
      </w:r>
      <w:r>
        <w:t xml:space="preserve">concludes that successful videographic documentation in</w:t>
      </w:r>
      <w:r>
        <w:t xml:space="preserve"> </w:t>
      </w:r>
      <w:r>
        <w:rPr>
          <w:bCs/>
          <w:b/>
        </w:rPr>
        <w:t xml:space="preserve">Italy Naples</w:t>
      </w:r>
      <w:r>
        <w:t xml:space="preserve"> </w:t>
      </w:r>
      <w:r>
        <w:t xml:space="preserve">demands a hybrid approach combining technical precision with cultural sensitivity. The city’s visual richness offers unparalleled opportunities for storytelling, but its environmental complexities require experienced professionals who can adapt quickly to changing conditions.</w:t>
      </w:r>
      <w:r>
        <w:t xml:space="preserve"> </w:t>
      </w:r>
      <w:r>
        <w:t xml:space="preserve">For future projects involving this location, it is recommended that teams prioritize audio isolation techniques and utilize ND filters extensively due to harsh lighting conditions. Additionally, building local partnerships will facilitate access to restricted locations and provide valuable insights into community dynamics. Ultimately, the role of the</w:t>
      </w:r>
      <w:r>
        <w:t xml:space="preserve"> </w:t>
      </w:r>
      <w:r>
        <w:rPr>
          <w:bCs/>
          <w:b/>
        </w:rPr>
        <w:t xml:space="preserve">Videographer</w:t>
      </w:r>
      <w:r>
        <w:t xml:space="preserve"> </w:t>
      </w:r>
      <w:r>
        <w:t xml:space="preserve">extends beyond mere recording; it involves curating a narrative that honors the resilience, beauty, and chaos inherent in life in</w:t>
      </w:r>
      <w:r>
        <w:t xml:space="preserve"> </w:t>
      </w:r>
      <w:r>
        <w:rPr>
          <w:bCs/>
          <w:b/>
        </w:rPr>
        <w:t xml:space="preserve">Italy Naples</w:t>
      </w:r>
      <w:r>
        <w:t xml:space="preserve">. By adhering to these protocols, we ensure that our visual output remains both artistically compelling and technically robust.</w:t>
      </w:r>
    </w:p>
    <w:p>
      <w:pPr>
        <w:pStyle w:val="BodyText"/>
      </w:pPr>
      <w:r>
        <w:t xml:space="preserve">End of Document | Prepared by Senior Lab Analyst | Confidential Classification: Internal Use Only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Videographic Analysis and Production Protocols in Italy Naples</dc:title>
  <dc:creator/>
  <dc:language>en</dc:language>
  <cp:keywords/>
  <dcterms:created xsi:type="dcterms:W3CDTF">2026-07-29T02:49:48Z</dcterms:created>
  <dcterms:modified xsi:type="dcterms:W3CDTF">2026-07-29T02:49:48Z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