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Videographic</w:t>
      </w:r>
      <w:r>
        <w:t xml:space="preserve"> </w:t>
      </w:r>
      <w:r>
        <w:t xml:space="preserve">Analysis</w:t>
      </w:r>
      <w:r>
        <w:t xml:space="preserve"> </w:t>
      </w:r>
      <w:r>
        <w:t xml:space="preserve">and</w:t>
      </w:r>
      <w:r>
        <w:t xml:space="preserve"> </w:t>
      </w:r>
      <w:r>
        <w:t xml:space="preserve">Operational</w:t>
      </w:r>
      <w:r>
        <w:t xml:space="preserve"> </w:t>
      </w:r>
      <w:r>
        <w:t xml:space="preserve">Protocols</w:t>
      </w:r>
      <w:r>
        <w:t xml:space="preserve"> </w:t>
      </w:r>
      <w:r>
        <w:t xml:space="preserve">in</w:t>
      </w:r>
      <w:r>
        <w:t xml:space="preserve"> </w:t>
      </w:r>
      <w:r>
        <w:t xml:space="preserve">Peru</w:t>
      </w:r>
      <w:r>
        <w:t xml:space="preserve"> </w:t>
      </w:r>
      <w:r>
        <w:t xml:space="preserve">Lima</w:t>
      </w:r>
    </w:p>
    <w:bookmarkStart w:id="30" w:name="X7d55fcea8608c7d7d9d3d41f075b64d9cf4a599"/>
    <w:p>
      <w:pPr>
        <w:pStyle w:val="Heading1"/>
      </w:pPr>
      <w:r>
        <w:t xml:space="preserve">LAB REPORT: VIDEOGRAPHIC ANALYSIS AND OPERATIONAL PROTOCOLS IN PERU LIMA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Lima Metropolitan Area, Peru</w:t>
      </w:r>
      <w:r>
        <w:br/>
      </w:r>
      <w:r>
        <w:rPr>
          <w:bCs/>
          <w:b/>
        </w:rPr>
        <w:t xml:space="preserve">Mission Objective:</w:t>
      </w:r>
    </w:p>
    <w:bookmarkStart w:id="20" w:name="i.-executive-summary"/>
    <w:p>
      <w:pPr>
        <w:pStyle w:val="Heading2"/>
      </w:pPr>
      <w:r>
        <w:t xml:space="preserve">I. Executive Summary</w:t>
      </w:r>
    </w:p>
    <w:p>
      <w:pPr>
        <w:pStyle w:val="FirstParagraph"/>
      </w:pPr>
      <w:r>
        <w:t xml:space="preserve">The primary objective of this laboratory report is to evaluate the operational efficacy, technical adaptability, and cultural competency of a professional</w:t>
      </w:r>
      <w:r>
        <w:t xml:space="preserve"> </w:t>
      </w:r>
      <w:r>
        <w:rPr>
          <w:bCs/>
          <w:b/>
        </w:rPr>
        <w:t xml:space="preserve">Videographer</w:t>
      </w:r>
      <w:r>
        <w:t xml:space="preserve"> </w:t>
      </w:r>
      <w:r>
        <w:t xml:space="preserve">operating within the unique geographical and social context of</w:t>
      </w:r>
      <w:r>
        <w:t xml:space="preserve"> </w:t>
      </w:r>
      <w:r>
        <w:rPr>
          <w:bCs/>
          <w:b/>
        </w:rPr>
        <w:t xml:space="preserve">Lima, Peru</w:t>
      </w:r>
      <w:r>
        <w:t xml:space="preserve">. Lima presents a distinct set of challenges for visual media production due to its complex topography, ranging from coastal aridity to Andean foothills, combined with a dense urban sprawl known as "Lima Norte" and "Lima Sur." This report details the experimental setup involving various filming conditions in the historic center of</w:t>
      </w:r>
      <w:r>
        <w:t xml:space="preserve"> </w:t>
      </w:r>
      <w:r>
        <w:rPr>
          <w:bCs/>
          <w:b/>
        </w:rPr>
        <w:t xml:space="preserve">Peru Lima</w:t>
      </w:r>
      <w:r>
        <w:t xml:space="preserve"> </w:t>
      </w:r>
      <w:r>
        <w:t xml:space="preserve">versus modern districts such as Miraflores. The data collected highlights critical insights into how a skilled videographer must adapt lighting, audio capture, and stabilization techniques to navigate the logistical hurdles inherent in this vibrant South American capital.</w:t>
      </w:r>
    </w:p>
    <w:bookmarkEnd w:id="20"/>
    <w:bookmarkStart w:id="21" w:name="ii.-introduction-and-background"/>
    <w:p>
      <w:pPr>
        <w:pStyle w:val="Heading2"/>
      </w:pPr>
      <w:r>
        <w:t xml:space="preserve">II. Introduction and Background</w:t>
      </w:r>
    </w:p>
    <w:p>
      <w:pPr>
        <w:pStyle w:val="FirstParagraph"/>
      </w:pPr>
      <w:r>
        <w:t xml:space="preserve">The city of Lima serves as the administrative heart of Peru and a hub for international commerce, tourism, and cultural exchange. For any media production entity, understanding the environment is paramount. The "Videographer" acts not merely as a camera operator but as a technical director responsible for capturing high-fidelity visual narratives amidst significant environmental variables. In</w:t>
      </w:r>
      <w:r>
        <w:t xml:space="preserve"> </w:t>
      </w:r>
      <w:r>
        <w:rPr>
          <w:bCs/>
          <w:b/>
        </w:rPr>
        <w:t xml:space="preserve">Peru Lima</w:t>
      </w:r>
      <w:r>
        <w:t xml:space="preserve">, these variables include intense coastal humidity which affects lens fogging, unpredictable traffic congestion in the Callao region impacting shot timing, and architectural diversity ranging from Spanish colonial structures in the Historic Center to modernist glass facades in San Isidro. This report aims to document how a professional videographer mitigates these factors to deliver broadcast-quality footage.</w:t>
      </w:r>
    </w:p>
    <w:bookmarkEnd w:id="21"/>
    <w:bookmarkStart w:id="24" w:name="iii.-methodology"/>
    <w:p>
      <w:pPr>
        <w:pStyle w:val="Heading2"/>
      </w:pPr>
      <w:r>
        <w:t xml:space="preserve">III. Methodology</w:t>
      </w:r>
    </w:p>
    <w:p>
      <w:pPr>
        <w:pStyle w:val="FirstParagraph"/>
      </w:pPr>
      <w:r>
        <w:t xml:space="preserve">The laboratory experiment was conducted over a period of ten days in two distinct zones of Lima, Peru.</w:t>
      </w:r>
    </w:p>
    <w:bookmarkStart w:id="22" w:name="a.-equipment-calibration"/>
    <w:p>
      <w:pPr>
        <w:pStyle w:val="Heading3"/>
      </w:pPr>
      <w:r>
        <w:t xml:space="preserve">A. Equipment Calibration</w:t>
      </w:r>
    </w:p>
    <w:p>
      <w:pPr>
        <w:pStyle w:val="FirstParagraph"/>
      </w:pPr>
      <w:r>
        <w:t xml:space="preserve">The videographer utilized a cinema-grade camera system capable of 4K resolution at 60 frames per second to capture fine details in both bright sunlight and low-light evening scenarios typical of Peruvian nightlife. Stabilization rigs were tested against wind gusts common along the Malecón de Miraflores.</w:t>
      </w:r>
    </w:p>
    <w:bookmarkEnd w:id="22"/>
    <w:bookmarkStart w:id="23" w:name="b.-environmental-variables"/>
    <w:p>
      <w:pPr>
        <w:pStyle w:val="Heading3"/>
      </w:pPr>
      <w:r>
        <w:t xml:space="preserve">B. Environmental Variables</w:t>
      </w:r>
    </w:p>
    <w:p>
      <w:pPr>
        <w:pStyle w:val="FirstParagraph"/>
      </w:pPr>
      <w:r>
        <w:t xml:space="preserve">The study focused on three key environmental factors:</w:t>
      </w:r>
      <w:r>
        <w:t xml:space="preserve"> </w:t>
      </w:r>
      <w:r>
        <w:t xml:space="preserve">1.</w:t>
      </w:r>
      <w:r>
        <w:t xml:space="preserve"> </w:t>
      </w:r>
      <w:r>
        <w:rPr>
          <w:bCs/>
          <w:b/>
        </w:rPr>
        <w:t xml:space="preserve">Lighting Conditions:</w:t>
      </w:r>
      <w:r>
        <w:t xml:space="preserve"> </w:t>
      </w:r>
      <w:r>
        <w:t xml:space="preserve">Measuring the "garúa" (coastal fog) impact on contrast and color saturation.</w:t>
      </w:r>
      <w:r>
        <w:t xml:space="preserve"> </w:t>
      </w:r>
      <w:r>
        <w:t xml:space="preserve">2.</w:t>
      </w:r>
      <w:r>
        <w:t xml:space="preserve"> </w:t>
      </w:r>
      <w:r>
        <w:rPr>
          <w:bCs/>
          <w:b/>
        </w:rPr>
        <w:t xml:space="preserve">Ambient Noise:</w:t>
      </w:r>
      <w:r>
        <w:t xml:space="preserve"> </w:t>
      </w:r>
      <w:r>
        <w:t xml:space="preserve">Assessing audio interference from traffic and street vendors in crowded markets like Mercado Central de Lima.</w:t>
      </w:r>
      <w:r>
        <w:t xml:space="preserve"> </w:t>
      </w:r>
      <w:r>
        <w:t xml:space="preserve">3.</w:t>
      </w:r>
      <w:r>
        <w:t xml:space="preserve"> </w:t>
      </w:r>
      <w:r>
        <w:rPr>
          <w:bCs/>
          <w:b/>
        </w:rPr>
        <w:t xml:space="preserve">Crowd Density:</w:t>
      </w:r>
      <w:r>
        <w:t xml:space="preserve"> </w:t>
      </w:r>
      <w:r>
        <w:t xml:space="preserve">Evaluating mobility constraints during peak hours near Plaza de Armas in Peru Lima.</w:t>
      </w:r>
    </w:p>
    <w:bookmarkEnd w:id="23"/>
    <w:bookmarkEnd w:id="24"/>
    <w:bookmarkStart w:id="27" w:name="iv.-results-and-observations"/>
    <w:p>
      <w:pPr>
        <w:pStyle w:val="Heading2"/>
      </w:pPr>
      <w:r>
        <w:t xml:space="preserve">IV. Results and Observations</w:t>
      </w:r>
    </w:p>
    <w:p>
      <w:pPr>
        <w:pStyle w:val="FirstParagraph"/>
      </w:pPr>
      <w:r>
        <w:t xml:space="preserve">The data gathered reveals significant correlations between environmental conditions and videographer performance metrics.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Metric</w:t>
            </w:r>
          </w:p>
        </w:tc>
        <w:tc>
          <w:tcPr/>
          <w:p>
            <w:pPr>
              <w:pStyle w:val="Compact"/>
              <w:jc w:val="left"/>
            </w:pPr>
            <w:r>
              <w:rPr>
                <w:bCs/>
                <w:b/>
              </w:rPr>
              <w:t xml:space="preserve">Historic Center of Peru Lima</w:t>
            </w:r>
          </w:p>
        </w:tc>
        <w:tc>
          <w:tcPr/>
          <w:p>
            <w:pPr>
              <w:pStyle w:val="Compact"/>
              <w:jc w:val="left"/>
            </w:pPr>
            <w:r>
              <w:rPr>
                <w:bCs/>
                <w:b/>
              </w:rPr>
              <w:t xml:space="preserve">Miraflores District, Lima</w:t>
            </w:r>
          </w:p>
        </w:tc>
      </w:tr>
      <w:tr>
        <w:tc>
          <w:tcPr/>
          <w:p>
            <w:pPr>
              <w:pStyle w:val="Compact"/>
              <w:jc w:val="left"/>
            </w:pPr>
            <w:r>
              <w:t xml:space="preserve">Average Lighting Adjustment Time (sec)</w:t>
            </w:r>
          </w:p>
        </w:tc>
        <w:tc>
          <w:tcPr/>
          <w:p>
            <w:pPr>
              <w:pStyle w:val="Compact"/>
              <w:jc w:val="left"/>
            </w:pPr>
            <w:r>
              <w:t xml:space="preserve">High (45-60s due to shadows)</w:t>
            </w:r>
          </w:p>
        </w:tc>
        <w:tc>
          <w:tcPr/>
          <w:p>
            <w:pPr>
              <w:pStyle w:val="Compact"/>
              <w:jc w:val="left"/>
            </w:pPr>
            <w:r>
              <w:t xml:space="preserve">Low (15-20s, consistent light)</w:t>
            </w:r>
          </w:p>
        </w:tc>
      </w:tr>
      <w:tr>
        <w:tc>
          <w:tcPr/>
          <w:p>
            <w:pPr>
              <w:pStyle w:val="Compact"/>
              <w:jc w:val="left"/>
            </w:pPr>
            <w:r>
              <w:t xml:space="preserve">Audio Interference Level</w:t>
            </w:r>
          </w:p>
        </w:tc>
        <w:tc>
          <w:tcPr/>
          <w:p>
            <w:pPr>
              <w:pStyle w:val="Compact"/>
              <w:jc w:val="left"/>
            </w:pPr>
            <w:r>
              <w:t xml:space="preserve">Critical (Pedestrian noise &gt;85dB)</w:t>
            </w:r>
          </w:p>
        </w:tc>
        <w:tc>
          <w:tcPr/>
          <w:p>
            <w:pPr>
              <w:pStyle w:val="Compact"/>
              <w:jc w:val="left"/>
            </w:pPr>
            <w:r>
              <w:t xml:space="preserve">Moderate (Traffic wind noise)</w:t>
            </w:r>
          </w:p>
        </w:tc>
      </w:tr>
      <w:tr>
        <w:tc>
          <w:tcPr/>
          <w:p>
            <w:pPr>
              <w:pStyle w:val="Compact"/>
              <w:jc w:val="left"/>
            </w:pPr>
            <w:r>
              <w:t xml:space="preserve">Videographer Mobility Score</w:t>
            </w:r>
          </w:p>
        </w:tc>
        <w:tc>
          <w:tcPr/>
          <w:p>
            <w:pPr>
              <w:pStyle w:val="Compact"/>
              <w:jc w:val="left"/>
            </w:pPr>
            <w:r>
              <w:t xml:space="preserve">Low (Restricted access areas)</w:t>
            </w:r>
          </w:p>
        </w:tc>
        <w:tc>
          <w:tcPr/>
          <w:p>
            <w:pPr>
              <w:pStyle w:val="Compact"/>
              <w:jc w:val="left"/>
            </w:pPr>
            <w:r>
              <w:t xml:space="preserve">High (Open promenades)</w:t>
            </w:r>
          </w:p>
        </w:tc>
      </w:tr>
    </w:tbl>
    <w:bookmarkStart w:id="25" w:name="a.-visual-quality-in-urban-canyons"/>
    <w:p>
      <w:pPr>
        <w:pStyle w:val="Heading3"/>
      </w:pPr>
      <w:r>
        <w:t xml:space="preserve">A. Visual Quality in Urban Canyons</w:t>
      </w:r>
    </w:p>
    <w:p>
      <w:pPr>
        <w:pStyle w:val="FirstParagraph"/>
      </w:pPr>
      <w:r>
        <w:t xml:space="preserve">In the Historic Center of Peru Lima, the videographer encountered significant challenges regarding dynamic range. The juxtaposition of bright sunlight reflecting off colonial white-washed walls against deep shadowed alleyways required rapid aperture adjustments. The analysis shows that without an external monitor with high brightness capability, proper exposure in these conditions is nearly impossible for a standalone videographer.</w:t>
      </w:r>
    </w:p>
    <w:bookmarkEnd w:id="25"/>
    <w:bookmarkStart w:id="26" w:name="b.-audio-fidelity-and-wind-management"/>
    <w:p>
      <w:pPr>
        <w:pStyle w:val="Heading3"/>
      </w:pPr>
      <w:r>
        <w:t xml:space="preserve">B. Audio Fidelity and Wind Management</w:t>
      </w:r>
    </w:p>
    <w:p>
      <w:pPr>
        <w:pStyle w:val="FirstParagraph"/>
      </w:pPr>
      <w:r>
        <w:t xml:space="preserve">Along the coast of Lima, wind speeds frequently exceeded 20 km/h during afternoon shoots. The test demonstrated that standard on-camera microphones failed to capture clear dialogue. However, when the videographer utilized a directional shotgun microphone with a specialized "dead cat" wind muff—a critical piece of gear for any professional working in</w:t>
      </w:r>
      <w:r>
        <w:t xml:space="preserve"> </w:t>
      </w:r>
      <w:r>
        <w:rPr>
          <w:bCs/>
          <w:b/>
        </w:rPr>
        <w:t xml:space="preserve">Peru Lima</w:t>
      </w:r>
      <w:r>
        <w:t xml:space="preserve"> </w:t>
      </w:r>
      <w:r>
        <w:t xml:space="preserve">coastal zones—the signal-to-noise ratio improved by approximately 40%. This finding underscores the necessity of specific audio gear selection based on geographic location.</w:t>
      </w:r>
    </w:p>
    <w:bookmarkEnd w:id="26"/>
    <w:bookmarkEnd w:id="27"/>
    <w:bookmarkStart w:id="28" w:name="v.-discussion"/>
    <w:p>
      <w:pPr>
        <w:pStyle w:val="Heading2"/>
      </w:pPr>
      <w:r>
        <w:t xml:space="preserve">V. Discussion</w:t>
      </w:r>
    </w:p>
    <w:p>
      <w:pPr>
        <w:pStyle w:val="FirstParagraph"/>
      </w:pPr>
      <w:r>
        <w:t xml:space="preserve">The results indicate that the role of a videographer in Lima is significantly more complex than in temperate or controlled studio environments. The unique microclimate of Peru, specifically the heavy coastal fog known locally as *garúa*, creates a diffused lighting environment that can flatten images if not compensated for with post-processing adjustments during shooting.</w:t>
      </w:r>
      <w:r>
        <w:t xml:space="preserve"> </w:t>
      </w:r>
      <w:r>
        <w:t xml:space="preserve">Furthermore, the cultural aspect of videography in Lima cannot be overstated. A successful videographer must possess not only technical skills but also "social lubricity"—the ability to interact respectfully with local subjects in crowded markets or restricted government buildings in</w:t>
      </w:r>
      <w:r>
        <w:t xml:space="preserve"> </w:t>
      </w:r>
      <w:r>
        <w:rPr>
          <w:bCs/>
          <w:b/>
        </w:rPr>
        <w:t xml:space="preserve">Peru Lima</w:t>
      </w:r>
      <w:r>
        <w:t xml:space="preserve">. The report notes that scenes involving interviews with local residents yielded the best results when the videographer engaged in preliminary conversation, reducing subject anxiety and resulting in more natural body language. This human element is as crucial as the lens aperture when capturing authentic stories in Peruvian culture.</w:t>
      </w:r>
    </w:p>
    <w:bookmarkEnd w:id="28"/>
    <w:bookmarkStart w:id="29" w:name="vi.-conclusion"/>
    <w:p>
      <w:pPr>
        <w:pStyle w:val="Heading2"/>
      </w:pPr>
      <w:r>
        <w:t xml:space="preserve">VI. Conclusion</w:t>
      </w:r>
    </w:p>
    <w:p>
      <w:pPr>
        <w:pStyle w:val="FirstParagraph"/>
      </w:pPr>
      <w:r>
        <w:t xml:space="preserve">In conclusion, this laboratory report confirms that operating a professional videography setup in Lima, Peru requires a highly adaptive approach. The combination of diverse architectural landscapes, challenging weather conditions (humidity and wind), and high-density urban environments presents unique obstacles.</w:t>
      </w:r>
      <w:r>
        <w:t xml:space="preserve"> </w:t>
      </w:r>
      <w:r>
        <w:t xml:space="preserve">Key takeaways for future operations include:</w:t>
      </w:r>
      <w:r>
        <w:t xml:space="preserve"> </w:t>
      </w:r>
      <w:r>
        <w:t xml:space="preserve">1.</w:t>
      </w:r>
      <w:r>
        <w:t xml:space="preserve"> </w:t>
      </w:r>
      <w:r>
        <w:rPr>
          <w:bCs/>
          <w:b/>
        </w:rPr>
        <w:t xml:space="preserve">Equipment Redundancy:</w:t>
      </w:r>
      <w:r>
        <w:t xml:space="preserve"> </w:t>
      </w:r>
      <w:r>
        <w:t xml:space="preserve">Essential to carry multiple lens options to handle the high contrast of Lima's historic sites.</w:t>
      </w:r>
      <w:r>
        <w:t xml:space="preserve"> </w:t>
      </w:r>
      <w:r>
        <w:t xml:space="preserve">2.</w:t>
      </w:r>
      <w:r>
        <w:t xml:space="preserve"> </w:t>
      </w:r>
      <w:r>
        <w:rPr>
          <w:bCs/>
          <w:b/>
        </w:rPr>
        <w:t xml:space="preserve">Audio Preparedness:</w:t>
      </w:r>
      <w:r>
        <w:t xml:space="preserve"> </w:t>
      </w:r>
      <w:r>
        <w:t xml:space="preserve">Wind protection is non-negotiable due to the coastal geography of Peru Lima.</w:t>
      </w:r>
      <w:r>
        <w:t xml:space="preserve"> </w:t>
      </w:r>
      <w:r>
        <w:t xml:space="preserve">3.</w:t>
      </w:r>
      <w:r>
        <w:t xml:space="preserve"> </w:t>
      </w:r>
      <w:r>
        <w:rPr>
          <w:bCs/>
          <w:b/>
        </w:rPr>
        <w:t xml:space="preserve">Cultural Sensitivity:</w:t>
      </w:r>
      <w:r>
        <w:t xml:space="preserve"> </w:t>
      </w:r>
      <w:r>
        <w:t xml:space="preserve">The videographer must act as a cultural mediator, not just a technician, to gain access and trust within local communities in Peru Lima.</w:t>
      </w:r>
      <w:r>
        <w:t xml:space="preserve"> </w:t>
      </w:r>
      <w:r>
        <w:t xml:space="preserve">By adhering to these protocols, a videographer can effectively navigate the complexities of this dynamic city, ensuring high-quality visual output that accurately reflects the spirit and beauty of Peru Lima. This report serves as a foundational document for establishing standard operating procedures for future media productions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Videographic Analysis and Operational Protocols in Peru Lima</dc:title>
  <dc:creator/>
  <dc:language>en</dc:language>
  <cp:keywords/>
  <dcterms:created xsi:type="dcterms:W3CDTF">2026-07-29T01:48:41Z</dcterms:created>
  <dcterms:modified xsi:type="dcterms:W3CDTF">2026-07-29T01:48:41Z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