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Operations</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7" w:name="Xf6ee8de59dc490959a40f86a1a2964778f59f88"/>
    <w:p>
      <w:pPr>
        <w:pStyle w:val="Heading1"/>
      </w:pPr>
      <w:r>
        <w:t xml:space="preserve">Laboratory Report: Professional Videography Operations in Russia, Saint Petersburg</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Saint Petersburg, Russia</w:t>
      </w:r>
    </w:p>
    <w:p>
      <w:pPr>
        <w:pStyle w:val="BodyText"/>
      </w:pPr>
      <w:r>
        <w:rPr>
          <w:bCs/>
          <w:b/>
        </w:rPr>
        <w:t xml:space="preserve">Type of Experiment/Operation:</w:t>
      </w:r>
    </w:p>
    <w:p>
      <w:pPr>
        <w:pStyle w:val="BodyText"/>
      </w:pPr>
      <w:r>
        <w:t xml:space="preserve">I. Abstract</w:t>
      </w:r>
    </w:p>
    <w:bookmarkStart w:id="20" w:name="ii.-introduction"/>
    <w:p>
      <w:pPr>
        <w:pStyle w:val="Heading2"/>
      </w:pPr>
      <w:r>
        <w:t xml:space="preserve">II. Introduction</w:t>
      </w:r>
    </w:p>
    <w:p>
      <w:pPr>
        <w:pStyle w:val="FirstParagraph"/>
      </w:pPr>
      <w:r>
        <w:t xml:space="preserve">Saint Petersburg is often referred to as the cultural capital of Russia. Its unique architecture, ranging from Baroque to Neoclassical, provides a visually stunning backdrop for video content creation. However, the city presents specific challenges that a Videographer must account for in their pre-production and post-production phases.</w:t>
      </w:r>
    </w:p>
    <w:p>
      <w:pPr>
        <w:pStyle w:val="BodyText"/>
      </w:pPr>
      <w:r>
        <w:t xml:space="preserve">This report aims to outline the standard operating procedures (SOPs) recommended for high-quality videography in this region. It addresses key aspects such as lighting conditions due to latitude, permit acquisition processes, and equipment compatibility with local power standards. The term "Videographer" here refers not merely to a camera operator, but to a multidisciplinary media professional responsible for script supervision, audio capture, color grading considerations specific to northern light</w:t>
      </w:r>
    </w:p>
    <w:bookmarkEnd w:id="20"/>
    <w:bookmarkStart w:id="21" w:name="X0b3e962c0fd9e1af2c5184de25e04e21a054ca6"/>
    <w:p>
      <w:pPr>
        <w:pStyle w:val="Heading2"/>
      </w:pPr>
      <w:r>
        <w:t xml:space="preserve">III. Environmental Factors and Lighting Conditions</w:t>
      </w:r>
    </w:p>
    <w:p>
      <w:pPr>
        <w:pStyle w:val="FirstParagraph"/>
      </w:pPr>
      <w:r>
        <w:t xml:space="preserve">One of the most critical aspects of filming in Saint Petersburg is the extreme variation in daylight hours.</w:t>
      </w:r>
    </w:p>
    <w:p>
      <w:pPr>
        <w:numPr>
          <w:ilvl w:val="0"/>
          <w:numId w:val="1001"/>
        </w:numPr>
        <w:pStyle w:val="Compact"/>
      </w:pPr>
      <w:r>
        <w:rPr>
          <w:bCs/>
          <w:b/>
        </w:rPr>
        <w:t xml:space="preserve">The White Nights:</w:t>
      </w:r>
      <w:r>
        <w:br/>
      </w:r>
      <w:r>
        <w:t xml:space="preserve">In late May to early July, the sun barely sets. For a Videographer this can be advantageous for continuous shooting schedules but poses risks overexposure if natural light control is not managed via ND filters and diffusion materials.</w:t>
      </w:r>
    </w:p>
    <w:bookmarkEnd w:id="21"/>
    <w:bookmarkStart w:id="22" w:name="Xa8e2e6a2e448d2d42ea539bee4750872685ecdb"/>
    <w:p>
      <w:pPr>
        <w:pStyle w:val="Heading2"/>
      </w:pPr>
      <w:r>
        <w:t xml:space="preserve">IV. Technical Requirements and Infrastructure</w:t>
      </w:r>
    </w:p>
    <w:p>
      <w:pPr>
        <w:pStyle w:val="FirstParagraph"/>
      </w:pPr>
      <w:r>
        <w:t xml:space="preserve">The technical environment in Russia Saint Petersburg requires specific preparation:Russia utilizes Type C, F, and Schuko plugs with a standard voltage of 230V and frequency of 50Hz. A Videographer must ensure all charging stations are compatible to avoid equipment damage.</w:t>
      </w:r>
    </w:p>
    <w:p>
      <w:pPr>
        <w:pStyle w:val="BodyText"/>
      </w:pPr>
      <w:r>
        <w:rPr>
          <w:bCs/>
          <w:b/>
        </w:rPr>
        <w:t xml:space="preserve">Data Storage and Transfer:</w:t>
      </w:r>
      <w:r>
        <w:br/>
      </w:r>
      <w:r>
        <w:t xml:space="preserve">In urban centers like Saint Petersburg, high-speed internet is widely available in hotels and cafes, facilitating on-set dailies transfers. However, rural outskirts may require satellite uplink solutions for live broadcasting needs.</w:t>
      </w:r>
    </w:p>
    <w:p>
      <w:pPr>
        <w:pStyle w:val="BodyText"/>
      </w:pPr>
      <w:r>
        <w:t xml:space="preserve">Cold Weather Gear:</w:t>
      </w:r>
      <w:r>
        <w:br/>
      </w:r>
      <w:r>
        <w:t xml:space="preserve">During winter months temperatures can drop below -20°C. Batteries drain significantly faster in cold conditions. A Videographer must keep spare batteries inside body warmth and use external heater packs for camera bodies to prevent freezing mechanisms.</w:t>
      </w:r>
    </w:p>
    <w:bookmarkEnd w:id="22"/>
    <w:bookmarkStart w:id="23" w:name="v.-permitting-and-legal-framework"/>
    <w:p>
      <w:pPr>
        <w:pStyle w:val="Heading2"/>
      </w:pPr>
      <w:r>
        <w:t xml:space="preserve">V. Permitting and Legal Framework</w:t>
      </w:r>
    </w:p>
    <w:p>
      <w:pPr>
        <w:pStyle w:val="FirstParagraph"/>
      </w:pPr>
      <w:r>
        <w:t xml:space="preserve">Operating a professional video camera in public spaces in Russia Saint Petersburg is subject to strict regulations. Commercial filming requires permits from the Committee on Culture of Saint Petersburg.</w:t>
      </w:r>
    </w:p>
    <w:p>
      <w:pPr>
        <w:numPr>
          <w:ilvl w:val="0"/>
          <w:numId w:val="1002"/>
        </w:numPr>
        <w:pStyle w:val="Compact"/>
      </w:pPr>
      <w:r>
        <w:rPr>
          <w:bCs/>
          <w:b/>
        </w:rPr>
        <w:t xml:space="preserve">Parkansky Bridge:</w:t>
      </w:r>
      <w:r>
        <w:br/>
      </w:r>
      <w:r>
        <w:t xml:space="preserve">This iconic bridge connects St. Petersburg to Kronstadt and offers panoramic views. Filming here often requires naval coordination and special permissions due to its strategic importance.</w:t>
      </w:r>
    </w:p>
    <w:bookmarkEnd w:id="23"/>
    <w:bookmarkStart w:id="24" w:name="X173ac72fd644a6ce05039ea58c2847977134d6f"/>
    <w:p>
      <w:pPr>
        <w:pStyle w:val="Heading2"/>
      </w:pPr>
      <w:r>
        <w:t xml:space="preserve">VI. Cultural Sensitivities and Local Interactions</w:t>
      </w:r>
    </w:p>
    <w:p>
      <w:pPr>
        <w:pStyle w:val="FirstParagraph"/>
      </w:pPr>
      <w:r>
        <w:t xml:space="preserve">A Videographer must approach interactions with locals with cultural sensitivity. Saint Petersburg residents are generally polite but reserved compared to other global cities. It is important to ask permission before filming individuals, especially in residential areas or near religious sites such as the Kazan Cathedral.</w:t>
      </w:r>
    </w:p>
    <w:p>
      <w:pPr>
        <w:pStyle w:val="BodyText"/>
      </w:pPr>
      <w:r>
        <w:t xml:space="preserve">Furthermore, understanding local etiquette helps in building rapport for interviews and location scouting. Hiring local fixers or assistants who speak Russian is highly recommended for a Videographer to navigate bureaucratic hurdles smoothly.</w:t>
      </w:r>
    </w:p>
    <w:p>
      <w:pPr>
        <w:pStyle w:val="BodyText"/>
      </w:pPr>
      <w:r>
        <w:t xml:space="preserve">.</w:t>
      </w:r>
    </w:p>
    <w:bookmarkEnd w:id="24"/>
    <w:bookmarkStart w:id="25" w:name="vii.-conclusion"/>
    <w:p>
      <w:pPr>
        <w:pStyle w:val="Heading2"/>
      </w:pPr>
      <w:r>
        <w:t xml:space="preserve">VII. Conclusion</w:t>
      </w:r>
    </w:p>
    <w:p>
      <w:pPr>
        <w:pStyle w:val="FirstParagraph"/>
      </w:pPr>
      <w:r>
        <w:t xml:space="preserve">In conclusion, producing high-quality video content in Russia Saint Petersburg requires meticulous planning and adaptation to local conditions. While the visual rewards are immense, with its palaces and rivers offering a cinematic backdrop unmatched elsewhere in Europe, the challenges regarding lighting extremes, power infrastructure compatibility</w:t>
      </w:r>
    </w:p>
    <w:bookmarkEnd w:id="25"/>
    <w:bookmarkStart w:id="26" w:name="X0eba87e6d6f697dbaa5010868d43d7d41f71e72"/>
    <w:p>
      <w:pPr>
        <w:pStyle w:val="Heading2"/>
      </w:pPr>
      <w:r>
        <w:t xml:space="preserve">VIII. Appendix: Recommended Equipment List for Saint Petersburg Shoots</w:t>
      </w:r>
    </w:p>
    <w:p>
      <w:pPr>
        <w:pStyle w:val="FirstParagraph"/>
      </w:pPr>
      <w:r>
        <w:t xml:space="preserve">Voltage Converter/Step-up Transformer</w:t>
      </w:r>
    </w:p>
    <w:bookmarkEnd w:id="26"/>
    <w:bookmarkEnd w:id="27"/>
    <w:p>
      <w:pPr>
        <w:pStyle w:val="BodyText"/>
      </w:pPr>
      <w:r>
        <w:t xml:space="preserve">Necessary to prevent equipment failure from incorrect voltage input.</w:t>
      </w:r>
    </w:p>
    <w:bookmarkStart w:id="28" w:name="ix.-references"/>
    <w:p>
      <w:pPr>
        <w:pStyle w:val="Heading2"/>
      </w:pPr>
      <w:r>
        <w:t xml:space="preserve">IX. References</w:t>
      </w:r>
    </w:p>
    <w:p>
      <w:pPr>
        <w:pStyle w:val="FirstParagraph"/>
      </w:pPr>
      <w:r>
        <w:t xml:space="preserve">Saint Petersburg Committee on Culture regulations regarding commercial filming permits, 2023.</w:t>
      </w:r>
    </w:p>
    <w:bookmarkEnd w:id="28"/>
    <w:bookmarkStart w:id="29" w:name="x.-final-remarks"/>
    <w:p>
      <w:pPr>
        <w:pStyle w:val="Heading2"/>
      </w:pPr>
      <w:r>
        <w:t xml:space="preserve">X. Final Remarks</w:t>
      </w:r>
    </w:p>
    <w:p>
      <w:pPr>
        <w:pStyle w:val="FirstParagraph"/>
      </w:pPr>
      <w:r>
        <w:t xml:space="preserve">This Lab Report underscores the necessity for a Videographer to be culturally and technically prepared when working in Russia Saint Petersburg. By adhering to these guidelines, media professionals can ensure successful productions while respecting local laws and environments.</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Operations in Russia Saint Petersburg</dc:title>
  <dc:creator/>
  <dc:language>en</dc:language>
  <cp:keywords/>
  <dcterms:created xsi:type="dcterms:W3CDTF">2026-07-29T16:22:35Z</dcterms:created>
  <dcterms:modified xsi:type="dcterms:W3CDTF">2026-07-29T16:22:35Z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