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Videographic</w:t>
      </w:r>
      <w:r>
        <w:t xml:space="preserve"> </w:t>
      </w:r>
      <w:r>
        <w:t xml:space="preserve">Analysis</w:t>
      </w:r>
      <w:r>
        <w:t xml:space="preserve"> </w:t>
      </w:r>
      <w:r>
        <w:t xml:space="preserve">in</w:t>
      </w:r>
      <w:r>
        <w:t xml:space="preserve"> </w:t>
      </w:r>
      <w:r>
        <w:t xml:space="preserve">Turkey</w:t>
      </w:r>
      <w:r>
        <w:t xml:space="preserve"> </w:t>
      </w:r>
      <w:r>
        <w:t xml:space="preserve">Ankara</w:t>
      </w:r>
    </w:p>
    <w:bookmarkStart w:id="28" w:name="X6519d444b6147c31160f52b23fda9f07d6cce92"/>
    <w:p>
      <w:pPr>
        <w:pStyle w:val="Heading1"/>
      </w:pPr>
      <w:r>
        <w:t xml:space="preserve">Experimental Lab Report: Strategic Videographer Implementation and Cultural Documentation in Turkey Ankara</w:t>
      </w:r>
    </w:p>
    <w:p>
      <w:pPr>
        <w:pStyle w:val="FirstParagraph"/>
      </w:pPr>
      <w:r>
        <w:rPr>
          <w:bCs/>
          <w:b/>
        </w:rPr>
        <w:t xml:space="preserve">Date:</w:t>
      </w:r>
      <w:r>
        <w:t xml:space="preserve"> </w:t>
      </w:r>
      <w:r>
        <w:t xml:space="preserve">October 24, 2023</w:t>
      </w:r>
      <w:r>
        <w:br/>
      </w:r>
      <w:r>
        <w:rPr>
          <w:bCs/>
          <w:b/>
        </w:rPr>
        <w:t xml:space="preserve">Location:</w:t>
      </w:r>
      <w:r>
        <w:t xml:space="preserve">Turkey Ankara</w:t>
      </w:r>
      <w:r>
        <w:br/>
      </w:r>
      <w:r>
        <w:rPr>
          <w:bCs/>
          <w:b/>
        </w:rPr>
        <w:t xml:space="preserve">Type:</w:t>
      </w:r>
      <w:r>
        <w:t xml:space="preserve">Cultural &amp; Technical Analysis</w:t>
      </w:r>
    </w:p>
    <w:bookmarkStart w:id="20" w:name="introduction-and-objective"/>
    <w:p>
      <w:pPr>
        <w:pStyle w:val="Heading2"/>
      </w:pPr>
      <w:r>
        <w:t xml:space="preserve">1. Introduction and Objective</w:t>
      </w:r>
    </w:p>
    <w:p>
      <w:pPr>
        <w:pStyle w:val="FirstParagraph"/>
      </w:pPr>
      <w:r>
        <w:t xml:space="preserve">The primary objective of this laboratory investigation is to analyze the technical and sociological implications of employing a specialized</w:t>
      </w:r>
      <w:r>
        <w:t xml:space="preserve"> </w:t>
      </w:r>
      <w:r>
        <w:rPr>
          <w:bCs/>
          <w:b/>
        </w:rPr>
        <w:t xml:space="preserve">Videographer</w:t>
      </w:r>
      <w:r>
        <w:t xml:space="preserve"> </w:t>
      </w:r>
      <w:r>
        <w:t xml:space="preserve">within the administrative and cultural heart of</w:t>
      </w:r>
      <w:r>
        <w:t xml:space="preserve"> </w:t>
      </w:r>
      <w:r>
        <w:rPr>
          <w:bCs/>
          <w:b/>
        </w:rPr>
        <w:t xml:space="preserve">Turkey Ankara</w:t>
      </w:r>
      <w:r>
        <w:t xml:space="preserve">. As Turkey continues to solidify its position in the global media landscape, understanding how visual documentation functions in an inland capital differs significantly from coastal or metropolitan hubs like Istanbul. This report serves as a comprehensive laboratory study, documenting how a dedicated</w:t>
      </w:r>
      <w:r>
        <w:t xml:space="preserve"> </w:t>
      </w:r>
      <w:r>
        <w:rPr>
          <w:bCs/>
          <w:b/>
        </w:rPr>
        <w:t xml:space="preserve">Videographer</w:t>
      </w:r>
      <w:r>
        <w:t xml:space="preserve"> </w:t>
      </w:r>
      <w:r>
        <w:t xml:space="preserve">navigates the unique architectural and social constraints of Ankara.</w:t>
      </w:r>
    </w:p>
    <w:bookmarkEnd w:id="20"/>
    <w:bookmarkStart w:id="21" w:name="methodology-and-equipment-configuration"/>
    <w:p>
      <w:pPr>
        <w:pStyle w:val="Heading2"/>
      </w:pPr>
      <w:r>
        <w:t xml:space="preserve">2. Methodology and Equipment Configuration</w:t>
      </w:r>
    </w:p>
    <w:p>
      <w:pPr>
        <w:pStyle w:val="FirstParagraph"/>
      </w:pPr>
      <w:r>
        <w:t xml:space="preserve">To ensure data integrity, the following parameters were established for the testing phase of this</w:t>
      </w:r>
      <w:r>
        <w:t xml:space="preserve"> </w:t>
      </w:r>
      <w:r>
        <w:rPr>
          <w:bCs/>
          <w:b/>
        </w:rPr>
        <w:t xml:space="preserve">Videographer</w:t>
      </w:r>
      <w:r>
        <w:t xml:space="preserve"> </w:t>
      </w:r>
      <w:r>
        <w:t xml:space="preserve">deployment:</w:t>
      </w:r>
    </w:p>
    <w:p>
      <w:pPr>
        <w:numPr>
          <w:ilvl w:val="0"/>
          <w:numId w:val="1001"/>
        </w:numPr>
        <w:pStyle w:val="Compact"/>
      </w:pPr>
      <w:r>
        <w:rPr>
          <w:bCs/>
          <w:b/>
        </w:rPr>
        <w:t xml:space="preserve">Capture Device:</w:t>
      </w:r>
      <w:r>
        <w:t xml:space="preserve">Anamorphic lens setup to capture the grandeur of Ankara’s government buildings.</w:t>
      </w:r>
    </w:p>
    <w:p>
      <w:pPr>
        <w:numPr>
          <w:ilvl w:val="0"/>
          <w:numId w:val="1001"/>
        </w:numPr>
        <w:pStyle w:val="Compact"/>
      </w:pPr>
      <w:r>
        <w:rPr>
          <w:bCs/>
          <w:b/>
        </w:rPr>
        <w:t xml:space="preserve">Luminosity Management:</w:t>
      </w:r>
      <w:r>
        <w:t xml:space="preserve">High-dynamic-range (HDR) calibration to handle the intense sun typical of Turkey Ankara plains versus deep shadows in older districts like Ulus.</w:t>
      </w:r>
    </w:p>
    <w:p>
      <w:pPr>
        <w:numPr>
          <w:ilvl w:val="0"/>
          <w:numId w:val="1001"/>
        </w:numPr>
        <w:pStyle w:val="Compact"/>
      </w:pPr>
      <w:r>
        <w:rPr>
          <w:bCs/>
          <w:b/>
        </w:rPr>
        <w:t xml:space="preserve">Sonic Fidelity:</w:t>
      </w:r>
      <w:r>
        <w:t xml:space="preserve">Digital audio recorders were utilized to bypass ambient noise, a common issue in busy urban centers like Turkey Ankara.</w:t>
      </w:r>
    </w:p>
    <w:bookmarkEnd w:id="21"/>
    <w:bookmarkStart w:id="22" w:name="Xc7591df6f44b60f1975615f5b321254a3611be3"/>
    <w:p>
      <w:pPr>
        <w:pStyle w:val="Heading2"/>
      </w:pPr>
      <w:r>
        <w:t xml:space="preserve">3. Experimental Environment: The Context of Turkey Ankara</w:t>
      </w:r>
    </w:p>
    <w:p>
      <w:pPr>
        <w:pStyle w:val="FirstParagraph"/>
      </w:pPr>
      <w:r>
        <w:t xml:space="preserve">The environment plays a crucial role in the output quality of any</w:t>
      </w:r>
      <w:r>
        <w:t xml:space="preserve"> </w:t>
      </w:r>
      <w:r>
        <w:rPr>
          <w:bCs/>
          <w:b/>
        </w:rPr>
        <w:t xml:space="preserve">Videographer</w:t>
      </w:r>
      <w:r>
        <w:t xml:space="preserve">. Unlike the bustling maritime ports of Izmir,</w:t>
      </w:r>
      <w:r>
        <w:t xml:space="preserve"> </w:t>
      </w:r>
      <w:r>
        <w:rPr>
          <w:bCs/>
          <w:b/>
        </w:rPr>
        <w:t xml:space="preserve">Turkey Ankara</w:t>
      </w:r>
      <w:r>
        <w:t xml:space="preserve"> </w:t>
      </w:r>
      <w:r>
        <w:t xml:space="preserve">presents a distinct visual and auditory profile characterized by:</w:t>
      </w:r>
    </w:p>
    <w:p>
      <w:pPr>
        <w:numPr>
          <w:ilvl w:val="0"/>
          <w:numId w:val="1002"/>
        </w:numPr>
        <w:pStyle w:val="Compact"/>
      </w:pPr>
      <w:r>
        <w:rPr>
          <w:bCs/>
          <w:b/>
        </w:rPr>
        <w:t xml:space="preserve">Architectural Scale:</w:t>
      </w:r>
      <w:r>
        <w:t xml:space="preserve">Ankara is dominated by large government complexes and wide boulevards. A</w:t>
      </w:r>
      <w:r>
        <w:t xml:space="preserve"> </w:t>
      </w:r>
      <w:r>
        <w:rPr>
          <w:bCs/>
          <w:b/>
        </w:rPr>
        <w:t xml:space="preserve">Videographer</w:t>
      </w:r>
      <w:r>
        <w:t xml:space="preserve"> </w:t>
      </w:r>
      <w:r>
        <w:t xml:space="preserve">must utilize wide-angle focal lengths effectively to capture the monumental scale of structures such as Anıtkabir.</w:t>
      </w:r>
    </w:p>
    <w:p>
      <w:pPr>
        <w:numPr>
          <w:ilvl w:val="0"/>
          <w:numId w:val="1002"/>
        </w:numPr>
        <w:pStyle w:val="Compact"/>
      </w:pPr>
      <w:r>
        <w:rPr>
          <w:bCs/>
          <w:b/>
        </w:rPr>
        <w:t xml:space="preserve">Cultural Nuances:</w:t>
      </w:r>
      <w:r>
        <w:t xml:space="preserve">The people of Turkey Ankara often exhibit a reserved demeanor compared to other regions. The approach of the</w:t>
      </w:r>
      <w:r>
        <w:t xml:space="preserve"> </w:t>
      </w:r>
      <w:r>
        <w:rPr>
          <w:bCs/>
          <w:b/>
        </w:rPr>
        <w:t xml:space="preserve">Videographer</w:t>
      </w:r>
      <w:r>
        <w:t xml:space="preserve"> </w:t>
      </w:r>
      <w:r>
        <w:t xml:space="preserve">had to be adapted to respect local privacy norms while still obtaining dynamic shots of daily life.</w:t>
      </w:r>
    </w:p>
    <w:p>
      <w:pPr>
        <w:numPr>
          <w:ilvl w:val="0"/>
          <w:numId w:val="1002"/>
        </w:numPr>
        <w:pStyle w:val="Compact"/>
      </w:pPr>
      <w:r>
        <w:rPr>
          <w:bCs/>
          <w:b/>
        </w:rPr>
        <w:t xml:space="preserve">Geographical Constraints:</w:t>
      </w:r>
      <w:r>
        <w:t xml:space="preserve">The terrain is hilly. Mobility equipment for the</w:t>
      </w:r>
      <w:r>
        <w:t xml:space="preserve"> </w:t>
      </w:r>
      <w:r>
        <w:rPr>
          <w:bCs/>
          <w:b/>
        </w:rPr>
        <w:t xml:space="preserve">Videographer</w:t>
      </w:r>
      <w:r>
        <w:t xml:space="preserve">, such as gimbals, required rigorous stabilization testing against wind gusts common on the Anatolian plateau.</w:t>
      </w:r>
    </w:p>
    <w:bookmarkEnd w:id="22"/>
    <w:bookmarkStart w:id="23" w:name="Xbb2e1ab13766f7150767a88d9b00ec2999f2186"/>
    <w:p>
      <w:pPr>
        <w:pStyle w:val="Heading2"/>
      </w:pPr>
      <w:r>
        <w:t xml:space="preserve">4. Procedure: Field Testing of Videography Techniques</w:t>
      </w:r>
    </w:p>
    <w:p>
      <w:pPr>
        <w:pStyle w:val="FirstParagraph"/>
      </w:pPr>
      <w:r>
        <w:t xml:space="preserve">The experiment was divided into three distinct phases to evaluate the performance and adaptability of the</w:t>
      </w:r>
      <w:r>
        <w:t xml:space="preserve"> </w:t>
      </w:r>
      <w:r>
        <w:rPr>
          <w:bCs/>
          <w:b/>
        </w:rPr>
        <w:t xml:space="preserve">Videographer</w:t>
      </w:r>
      <w:r>
        <w:t xml:space="preserve">.</w:t>
      </w:r>
    </w:p>
    <w:p>
      <w:pPr>
        <w:pStyle w:val="BodyText"/>
      </w:pPr>
      <w:r>
        <w:rPr>
          <w:bCs/>
          <w:b/>
        </w:rPr>
        <w:t xml:space="preserve">Capture Sequence A: Monumental Documentation in Turkey Ankara.</w:t>
      </w:r>
      <w:r>
        <w:br/>
      </w:r>
      <w:r>
        <w:t xml:space="preserve">We initiated a drone-assisted survey over central districts. The focus here was on establishing shots. The data collected indicates that standard vertical tracking by a</w:t>
      </w:r>
      <w:r>
        <w:t xml:space="preserve"> </w:t>
      </w:r>
      <w:r>
        <w:rPr>
          <w:bCs/>
          <w:b/>
        </w:rPr>
        <w:t xml:space="preserve">Videographer</w:t>
      </w:r>
      <w:r>
        <w:t xml:space="preserve"> </w:t>
      </w:r>
      <w:r>
        <w:t xml:space="preserve">fails to convey the true scope of the capital. Instead, horizontal pans are required.</w:t>
      </w:r>
    </w:p>
    <w:p>
      <w:pPr>
        <w:pStyle w:val="BodyText"/>
      </w:pPr>
      <w:r>
        <w:rPr>
          <w:bCs/>
          <w:b/>
        </w:rPr>
        <w:t xml:space="preserve">Capture Sequence B: Urban Texture and Market Life.</w:t>
      </w:r>
      <w:r>
        <w:br/>
      </w:r>
      <w:r>
        <w:t xml:space="preserve">Moving into the Kızılay district, we tested low-light performance. The transition from outdoor daylight to indoor markets in Turkey Ankara provided a stress test for ISO sensitivity. The</w:t>
      </w:r>
      <w:r>
        <w:t xml:space="preserve"> </w:t>
      </w:r>
      <w:r>
        <w:rPr>
          <w:bCs/>
          <w:b/>
        </w:rPr>
        <w:t xml:space="preserve">Videographer</w:t>
      </w:r>
      <w:r>
        <w:t xml:space="preserve"> </w:t>
      </w:r>
      <w:r>
        <w:t xml:space="preserve">successfully maintained color accuracy despite mixed lighting sources prevalent in traditional bazaars.</w:t>
      </w:r>
    </w:p>
    <w:bookmarkEnd w:id="23"/>
    <w:bookmarkStart w:id="24" w:name="results-and-data-analysis"/>
    <w:p>
      <w:pPr>
        <w:pStyle w:val="Heading2"/>
      </w:pPr>
      <w:r>
        <w:t xml:space="preserve">5. Results and Data Analysis</w:t>
      </w:r>
    </w:p>
    <w:p>
      <w:pPr>
        <w:pStyle w:val="FirstParagraph"/>
      </w:pPr>
      <w:r>
        <w:t xml:space="preserve">The data gathered provides significant insights into the operational requirements of a</w:t>
      </w:r>
      <w:r>
        <w:t xml:space="preserve"> </w:t>
      </w:r>
      <w:r>
        <w:rPr>
          <w:bCs/>
          <w:b/>
        </w:rPr>
        <w:t xml:space="preserve">Videographer</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Test Category</w:t>
            </w:r>
          </w:p>
        </w:tc>
        <w:tc>
          <w:tcPr/>
          <w:p>
            <w:pPr>
              <w:pStyle w:val="Compact"/>
              <w:jc w:val="left"/>
            </w:pPr>
            <w:r>
              <w:rPr>
                <w:bCs/>
                <w:b/>
              </w:rPr>
              <w:t xml:space="preserve">Conditions in Turkey Ankara</w:t>
            </w:r>
          </w:p>
        </w:tc>
        <w:tc>
          <w:tcPr/>
          <w:p>
            <w:pPr>
              <w:pStyle w:val="Compact"/>
              <w:jc w:val="left"/>
            </w:pPr>
            <w:r>
              <w:rPr>
                <w:bCs/>
                <w:b/>
              </w:rPr>
              <w:t xml:space="preserve">Videographer Performance Metrics</w:t>
            </w:r>
          </w:p>
        </w:tc>
      </w:tr>
      <w:tr>
        <w:tc>
          <w:tcPr/>
          <w:p>
            <w:pPr>
              <w:pStyle w:val="Compact"/>
              <w:jc w:val="left"/>
            </w:pPr>
            <w:r>
              <w:t xml:space="preserve">Luminosity Contrast</w:t>
            </w:r>
          </w:p>
        </w:tc>
        <w:tc>
          <w:tcPr/>
          <w:p>
            <w:pPr>
              <w:pStyle w:val="Compact"/>
              <w:jc w:val="left"/>
            </w:pPr>
            <w:r>
              <w:t xml:space="preserve">High contrast due to open spaces.</w:t>
            </w:r>
          </w:p>
        </w:tc>
        <w:tc>
          <w:tcPr/>
          <w:p>
            <w:pPr>
              <w:pStyle w:val="Compact"/>
              <w:jc w:val="left"/>
            </w:pPr>
            <w:r>
              <w:t xml:space="preserve">HDR required for proper exposure.</w:t>
            </w:r>
          </w:p>
        </w:tc>
      </w:tr>
      <w:tr>
        <w:tc>
          <w:tcPr/>
          <w:p>
            <w:pPr>
              <w:pStyle w:val="Compact"/>
              <w:jc w:val="left"/>
            </w:pPr>
            <w:r>
              <w:t xml:space="preserve">Audio Clarity</w:t>
            </w:r>
          </w:p>
        </w:tc>
        <w:tc>
          <w:tcPr/>
          <w:p>
            <w:pPr>
              <w:pStyle w:val="Compact"/>
              <w:jc w:val="left"/>
            </w:pPr>
            <w:r>
              <w:t xml:space="preserve">Traffic noise and wind prevalent.</w:t>
            </w:r>
          </w:p>
        </w:tc>
        <w:tc>
          <w:tcPr/>
          <w:p>
            <w:pPr>
              <w:pStyle w:val="Compact"/>
              <w:jc w:val="left"/>
            </w:pPr>
            <w:r>
              <w:t xml:space="preserve">Boom microphones essential.</w:t>
            </w:r>
          </w:p>
        </w:tc>
      </w:tr>
      <w:tr>
        <w:tc>
          <w:tcPr/>
          <w:p>
            <w:pPr>
              <w:pStyle w:val="Compact"/>
              <w:jc w:val="left"/>
            </w:pPr>
            <w:r>
              <w:t xml:space="preserve">Movement Dynamics</w:t>
            </w:r>
          </w:p>
        </w:tc>
        <w:tc>
          <w:tcPr/>
          <w:p>
            <w:pPr>
              <w:pStyle w:val="Compact"/>
              <w:jc w:val="left"/>
            </w:pPr>
            <w:r>
              <w:t xml:space="preserve">Hilly terrain and crowded avenues.</w:t>
            </w:r>
          </w:p>
        </w:tc>
        <w:tc>
          <w:tcPr/>
          <w:p>
            <w:pPr>
              <w:pStyle w:val="Compact"/>
              <w:jc w:val="left"/>
            </w:pPr>
            <w:r>
              <w:t xml:space="preserve">Stabilization crucial for the Videographer.</w:t>
            </w:r>
          </w:p>
        </w:tc>
      </w:tr>
    </w:tbl>
    <w:p>
      <w:pPr>
        <w:pStyle w:val="BodyText"/>
      </w:pPr>
      <w:r>
        <w:t xml:space="preserve">The results demonstrate that a generic approach to videography fails in this specific locale. The specialized knowledge required by the</w:t>
      </w:r>
      <w:r>
        <w:t xml:space="preserve"> </w:t>
      </w:r>
      <w:r>
        <w:rPr>
          <w:bCs/>
          <w:b/>
        </w:rPr>
        <w:t xml:space="preserve">Videographer</w:t>
      </w:r>
      <w:r>
        <w:t xml:space="preserve"> </w:t>
      </w:r>
      <w:r>
        <w:t xml:space="preserve">to navigate</w:t>
      </w:r>
      <w:r>
        <w:t xml:space="preserve"> </w:t>
      </w:r>
      <w:r>
        <w:rPr>
          <w:bCs/>
          <w:b/>
        </w:rPr>
        <w:t xml:space="preserve">Turkey Ankara</w:t>
      </w:r>
      <w:r>
        <w:t xml:space="preserve">'s unique blend of historical depth and modern administrative function is critical. For example, securing permits for filming near government centers requires diplomatic skill, a soft skill highlighted during this lab study.</w:t>
      </w:r>
    </w:p>
    <w:bookmarkEnd w:id="24"/>
    <w:bookmarkStart w:id="25" w:name="discussion-the-socio-political-dimension"/>
    <w:p>
      <w:pPr>
        <w:pStyle w:val="Heading2"/>
      </w:pPr>
      <w:r>
        <w:t xml:space="preserve">6. Discussion: The Socio-Political Dimension</w:t>
      </w:r>
    </w:p>
    <w:p>
      <w:pPr>
        <w:pStyle w:val="FirstParagraph"/>
      </w:pPr>
      <w:r>
        <w:t xml:space="preserve">A significant portion of the analysis focuses on the ethical responsibilities of the</w:t>
      </w:r>
      <w:r>
        <w:t xml:space="preserve"> </w:t>
      </w:r>
      <w:r>
        <w:rPr>
          <w:bCs/>
          <w:b/>
        </w:rPr>
        <w:t xml:space="preserve">Videographer</w:t>
      </w:r>
      <w:r>
        <w:t xml:space="preserve">. In</w:t>
      </w:r>
      <w:r>
        <w:t xml:space="preserve"> </w:t>
      </w:r>
      <w:r>
        <w:rPr>
          <w:bCs/>
          <w:b/>
        </w:rPr>
        <w:t xml:space="preserve">Turkey Ankara</w:t>
      </w:r>
      <w:r>
        <w:t xml:space="preserve">, political sensitivity can impact filming locations. The report notes that maintaining a low profile is often more effective than overt media presence. This finding challenges traditional documentary methods, suggesting a hybrid approach where stealth and patience are prioritized over high-visibility equipment setups.</w:t>
      </w:r>
    </w:p>
    <w:bookmarkEnd w:id="25"/>
    <w:bookmarkStart w:id="26" w:name="conclusion"/>
    <w:p>
      <w:pPr>
        <w:pStyle w:val="Heading2"/>
      </w:pPr>
      <w:r>
        <w:t xml:space="preserve">7. Conclusion</w:t>
      </w:r>
    </w:p>
    <w:p>
      <w:pPr>
        <w:pStyle w:val="FirstParagraph"/>
      </w:pPr>
      <w:r>
        <w:t xml:space="preserve">This lab report concludes that operating as a</w:t>
      </w:r>
      <w:r>
        <w:t xml:space="preserve"> </w:t>
      </w:r>
      <w:r>
        <w:rPr>
          <w:bCs/>
          <w:b/>
        </w:rPr>
        <w:t xml:space="preserve">Videographer</w:t>
      </w:r>
      <w:r>
        <w:t xml:space="preserve"> </w:t>
      </w:r>
      <w:r>
        <w:t xml:space="preserve">in</w:t>
      </w:r>
      <w:r>
        <w:t xml:space="preserve"> </w:t>
      </w:r>
      <w:r>
        <w:rPr>
          <w:bCs/>
          <w:b/>
        </w:rPr>
        <w:t xml:space="preserve">Turkey Ankara</w:t>
      </w:r>
      <w:r>
        <w:t xml:space="preserve"> </w:t>
      </w:r>
      <w:r>
        <w:t xml:space="preserve">requires a multifaceted strategy combining technical precision with cultural intelligence. The unique geographical features, the architectural grandeur, and the political atmosphere of the capital necessitate specific adaptations.</w:t>
      </w:r>
    </w:p>
    <w:p>
      <w:pPr>
        <w:pStyle w:val="BodyText"/>
      </w:pPr>
      <w:r>
        <w:t xml:space="preserve">The data confirms that without proper preparation regarding lighting and sound isolation in open spaces, footage quality degrades rapidly. Furthermore, understanding local customs is paramount for securing access to restricted or semi-restricted areas. As such, future deployments of a</w:t>
      </w:r>
      <w:r>
        <w:t xml:space="preserve"> </w:t>
      </w:r>
      <w:r>
        <w:rPr>
          <w:bCs/>
          <w:b/>
        </w:rPr>
        <w:t xml:space="preserve">Videographer</w:t>
      </w:r>
      <w:r>
        <w:t xml:space="preserve"> </w:t>
      </w:r>
      <w:r>
        <w:t xml:space="preserve">in this region must prioritize adaptability.</w:t>
      </w:r>
    </w:p>
    <w:p>
      <w:pPr>
        <w:pStyle w:val="BodyText"/>
      </w:pPr>
      <w:r>
        <w:t xml:space="preserve">We recommend that any media production entity looking to operate in</w:t>
      </w:r>
      <w:r>
        <w:t xml:space="preserve"> </w:t>
      </w:r>
      <w:r>
        <w:rPr>
          <w:bCs/>
          <w:b/>
        </w:rPr>
        <w:t xml:space="preserve">Turkey Ankara</w:t>
      </w:r>
      <w:r>
        <w:t xml:space="preserve"> </w:t>
      </w:r>
      <w:r>
        <w:t xml:space="preserve">invests heavily in the training of their</w:t>
      </w:r>
      <w:r>
        <w:t xml:space="preserve"> </w:t>
      </w:r>
      <w:r>
        <w:rPr>
          <w:bCs/>
          <w:b/>
        </w:rPr>
        <w:t xml:space="preserve">Videographer</w:t>
      </w:r>
      <w:r>
        <w:t xml:space="preserve"> </w:t>
      </w:r>
      <w:r>
        <w:t xml:space="preserve">personnel. The investment yields high-quality visual assets that accurately reflect the multifaceted nature of Turkish society as experienced from within its capital.</w:t>
      </w:r>
    </w:p>
    <w:bookmarkEnd w:id="26"/>
    <w:bookmarkStart w:id="27" w:name="appendices-and-future-recommendations"/>
    <w:p>
      <w:pPr>
        <w:pStyle w:val="Heading2"/>
      </w:pPr>
      <w:r>
        <w:t xml:space="preserve">8. Appendices and Future Recommendations</w:t>
      </w:r>
    </w:p>
    <w:p>
      <w:pPr>
        <w:pStyle w:val="FirstParagraph"/>
      </w:pPr>
      <w:r>
        <w:t xml:space="preserve">Further study is recommended into seasonal variations in</w:t>
      </w:r>
      <w:r>
        <w:t xml:space="preserve"> </w:t>
      </w:r>
      <w:r>
        <w:rPr>
          <w:bCs/>
          <w:b/>
        </w:rPr>
        <w:t xml:space="preserve">Turkey Ankara</w:t>
      </w:r>
      <w:r>
        <w:t xml:space="preserve">. Winter snows may alter how a</w:t>
      </w:r>
      <w:r>
        <w:t xml:space="preserve"> </w:t>
      </w:r>
      <w:r>
        <w:rPr>
          <w:bCs/>
          <w:b/>
        </w:rPr>
        <w:t xml:space="preserve">Videographer</w:t>
      </w:r>
      <w:r>
        <w:t xml:space="preserve"> </w:t>
      </w:r>
      <w:r>
        <w:t xml:space="preserve">approaches color grading, while spring blooms offer different opportunities for saturation testing. Ultimately, the goal remains to produce unbiased, high-fidelity records of this vital region.</w:t>
      </w:r>
    </w:p>
    <w:p>
      <w:pPr>
        <w:pStyle w:val="BodyText"/>
      </w:pPr>
      <w:r>
        <w:rPr>
          <w:iCs/>
          <w:i/>
        </w:rPr>
        <w:t xml:space="preserve">End of Report. Generated for Laboratory Analysis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Videographic Analysis in Turkey Ankara</dc:title>
  <dc:creator/>
  <dc:language>en</dc:language>
  <cp:keywords/>
  <dcterms:created xsi:type="dcterms:W3CDTF">2026-07-29T08:48:45Z</dcterms:created>
  <dcterms:modified xsi:type="dcterms:W3CDTF">2026-07-29T08:48:45Z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