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in</w:t>
      </w:r>
      <w:r>
        <w:t xml:space="preserve"> </w:t>
      </w:r>
      <w:r>
        <w:t xml:space="preserve">Indonesia</w:t>
      </w:r>
      <w:r>
        <w:t xml:space="preserve"> </w:t>
      </w:r>
      <w:r>
        <w:t xml:space="preserve">Jakarta</w:t>
      </w:r>
    </w:p>
    <w:bookmarkStart w:id="31" w:name="X0c0b69aa446a4babec684b8f4cbada1eb4a0b22"/>
    <w:p>
      <w:pPr>
        <w:pStyle w:val="Heading1"/>
      </w:pPr>
      <w:r>
        <w:t xml:space="preserve">Laboratory Report: Professional Analysis of the Web Designer Role in Indonesia Jakarta</w:t>
      </w:r>
    </w:p>
    <w:p>
      <w:pPr>
        <w:pStyle w:val="FirstParagraph"/>
      </w:pPr>
      <w:r>
        <w:rPr>
          <w:bCs/>
          <w:b/>
        </w:rPr>
        <w:t xml:space="preserve">Date:</w:t>
      </w:r>
      <w:r>
        <w:t xml:space="preserve"> </w:t>
      </w:r>
      <w:r>
        <w:t xml:space="preserve">October 26, 2023</w:t>
      </w:r>
      <w:r>
        <w:br/>
      </w:r>
      <w:r>
        <w:rPr>
          <w:bCs/>
          <w:b/>
        </w:rPr>
        <w:t xml:space="preserve">Jurisdiction/Focus Area:</w:t>
      </w:r>
      <w:r>
        <w:t xml:space="preserve"> </w:t>
      </w:r>
      <w:r>
        <w:t xml:space="preserve">Indonesia Jakarta</w:t>
      </w:r>
      <w:r>
        <w:br/>
      </w:r>
      <w:r>
        <w:rPr>
          <w:bCs/>
          <w:b/>
        </w:rPr>
        <w:t xml:space="preserve">Candidate Profile Studied:</w:t>
      </w:r>
      <w:r>
        <w:t xml:space="preserve"> </w:t>
      </w:r>
      <w:r>
        <w:t xml:space="preserve">Web Designer</w:t>
      </w:r>
      <w:r>
        <w:br/>
      </w:r>
      <w:r>
        <w:rPr>
          <w:iCs/>
          <w:i/>
        </w:rPr>
        <w:t xml:space="preserve">This document serves as a comprehensive laboratory report detailing the skill set, market requirements, and cultural adaptations necessary for a professional Web Designer operating within the dynamic digital ecosystem of Jakarta, Indonesia.</w:t>
      </w:r>
    </w:p>
    <w:bookmarkStart w:id="20" w:name="introduction-and-objective"/>
    <w:p>
      <w:pPr>
        <w:pStyle w:val="Heading2"/>
      </w:pPr>
      <w:r>
        <w:t xml:space="preserve">1.0 Introduction and Objective</w:t>
      </w:r>
    </w:p>
    <w:p>
      <w:pPr>
        <w:pStyle w:val="FirstParagraph"/>
      </w:pPr>
      <w:r>
        <w:t xml:space="preserve">The primary objective of this lab report is to dissect the specific competencies required for a</w:t>
      </w:r>
      <w:r>
        <w:t xml:space="preserve"> </w:t>
      </w:r>
      <w:r>
        <w:rPr>
          <w:bCs/>
          <w:b/>
        </w:rPr>
        <w:t xml:space="preserve">Web Designer</w:t>
      </w:r>
      <w:r>
        <w:t xml:space="preserve"> </w:t>
      </w:r>
      <w:r>
        <w:t xml:space="preserve">working in</w:t>
      </w:r>
      <w:r>
        <w:t xml:space="preserve"> </w:t>
      </w:r>
      <w:r>
        <w:rPr>
          <w:bCs/>
          <w:b/>
        </w:rPr>
        <w:t xml:space="preserve">Indonesia Jakarta</w:t>
      </w:r>
      <w:r>
        <w:t xml:space="preserve">. As the capital city of Indonesia, Jakarta represents not only the economic hub but also the technological epicenter of Southeast Asia. The digital landscape here is characterized by rapid mobile adoption, a youthful demographic, and a unique blend of traditional cultural values with modern tech consumption. This report aims to provide a structured analysis of how technical proficiency intersects with local market demands for</w:t>
      </w:r>
      <w:r>
        <w:t xml:space="preserve"> </w:t>
      </w:r>
      <w:r>
        <w:rPr>
          <w:bCs/>
          <w:b/>
        </w:rPr>
        <w:t xml:space="preserve">Web Designer</w:t>
      </w:r>
      <w:r>
        <w:t xml:space="preserve"> </w:t>
      </w:r>
      <w:r>
        <w:t xml:space="preserve">roles in this specific geographic location (</w:t>
      </w:r>
      <w:r>
        <w:rPr>
          <w:bCs/>
          <w:b/>
        </w:rPr>
        <w:t xml:space="preserve">Indonesia Jakarta</w:t>
      </w:r>
      <w:r>
        <w:t xml:space="preserve">).</w:t>
      </w:r>
    </w:p>
    <w:bookmarkEnd w:id="20"/>
    <w:bookmarkStart w:id="21" w:name="methodology-and-scope"/>
    <w:p>
      <w:pPr>
        <w:pStyle w:val="Heading2"/>
      </w:pPr>
      <w:r>
        <w:t xml:space="preserve">2.0 Methodology and Scope</w:t>
      </w:r>
    </w:p>
    <w:p>
      <w:pPr>
        <w:pStyle w:val="FirstParagraph"/>
      </w:pPr>
      <w:r>
        <w:t xml:space="preserve">This report synthesizes data from current job market trends, user behavior analytics in Indonesia, and technical design standards. The scope includes an analysis of visual aesthetics, functional requirements, local language nuances (Bahasa Indonesia), and the specific technological infrastructure prevalent in</w:t>
      </w:r>
      <w:r>
        <w:t xml:space="preserve"> </w:t>
      </w:r>
      <w:r>
        <w:rPr>
          <w:bCs/>
          <w:b/>
        </w:rPr>
        <w:t xml:space="preserve">Indonesia Jakarta</w:t>
      </w:r>
      <w:r>
        <w:t xml:space="preserve">. The study focuses on identifying the gap between global web design standards and localized requirements essential for success in this region.</w:t>
      </w:r>
    </w:p>
    <w:bookmarkEnd w:id="21"/>
    <w:bookmarkStart w:id="22" w:name="Xb8299e4efd3eb5383e93167844cdf3c0689793d"/>
    <w:p>
      <w:pPr>
        <w:pStyle w:val="Heading2"/>
      </w:pPr>
      <w:r>
        <w:t xml:space="preserve">3.0 Market Context: Web Designer Landscape in Indonesia Jakarta</w:t>
      </w:r>
    </w:p>
    <w:p>
      <w:pPr>
        <w:pStyle w:val="FirstParagraph"/>
      </w:pPr>
      <w:r>
        <w:t xml:space="preserve">The demand for skilled</w:t>
      </w:r>
      <w:r>
        <w:t xml:space="preserve"> </w:t>
      </w:r>
      <w:r>
        <w:rPr>
          <w:bCs/>
          <w:b/>
        </w:rPr>
        <w:t xml:space="preserve">Web Designer</w:t>
      </w:r>
      <w:r>
        <w:t xml:space="preserve">s has skyrocketed in recent years due to the digital transformation of small and medium enterprises (SMEs) across</w:t>
      </w:r>
      <w:r>
        <w:t xml:space="preserve"> </w:t>
      </w:r>
      <w:r>
        <w:rPr>
          <w:bCs/>
          <w:b/>
        </w:rPr>
        <w:t xml:space="preserve">Indonesia Jakarta</w:t>
      </w:r>
      <w:r>
        <w:t xml:space="preserve">. The rise of e-commerce platforms, fintech applications, and digital services has created a saturated but highly competitive market.</w:t>
      </w:r>
      <w:r>
        <w:t xml:space="preserve"> </w:t>
      </w:r>
      <w:r>
        <w:t xml:space="preserve">In</w:t>
      </w:r>
      <w:r>
        <w:t xml:space="preserve"> </w:t>
      </w:r>
      <w:r>
        <w:rPr>
          <w:bCs/>
          <w:b/>
        </w:rPr>
        <w:t xml:space="preserve">Indonesia Jakarta</w:t>
      </w:r>
      <w:r>
        <w:t xml:space="preserve">, web designers are not merely tasked with creating visually appealing layouts; they are expected to be holistic digital product creators. Employers in this region prioritize candidates who understand the "mobile-first" approach intensely, as the majority of internet users in Indonesia access web content via smartphones rather than desktop computers. Furthermore, the connectivity variance between different districts in</w:t>
      </w:r>
      <w:r>
        <w:t xml:space="preserve"> </w:t>
      </w:r>
      <w:r>
        <w:rPr>
          <w:bCs/>
          <w:b/>
        </w:rPr>
        <w:t xml:space="preserve">Indonesia Jakarta</w:t>
      </w:r>
      <w:r>
        <w:t xml:space="preserve"> </w:t>
      </w:r>
      <w:r>
        <w:t xml:space="preserve">requires designers to optimize for varying network speeds and device capabilities.</w:t>
      </w:r>
    </w:p>
    <w:bookmarkEnd w:id="22"/>
    <w:bookmarkStart w:id="26" w:name="core-competency-analysis"/>
    <w:p>
      <w:pPr>
        <w:pStyle w:val="Heading2"/>
      </w:pPr>
      <w:r>
        <w:t xml:space="preserve">4.0 Core Competency Analysis</w:t>
      </w:r>
    </w:p>
    <w:p>
      <w:pPr>
        <w:pStyle w:val="FirstParagraph"/>
      </w:pPr>
      <w:r>
        <w:t xml:space="preserve">To succeed as a</w:t>
      </w:r>
      <w:r>
        <w:t xml:space="preserve"> </w:t>
      </w:r>
      <w:r>
        <w:rPr>
          <w:bCs/>
          <w:b/>
        </w:rPr>
        <w:t xml:space="preserve">Web Designer</w:t>
      </w:r>
      <w:r>
        <w:t xml:space="preserve"> </w:t>
      </w:r>
      <w:r>
        <w:t xml:space="preserve">in this region, several core competencies have been identified through our analysis:</w:t>
      </w:r>
    </w:p>
    <w:bookmarkStart w:id="23" w:name="visual-aesthetics-and-cultural-relevance"/>
    <w:p>
      <w:pPr>
        <w:pStyle w:val="Heading3"/>
      </w:pPr>
      <w:r>
        <w:t xml:space="preserve">4.1 Visual Aesthetics and Cultural Relevance</w:t>
      </w:r>
    </w:p>
    <w:p>
      <w:pPr>
        <w:pStyle w:val="FirstParagraph"/>
      </w:pPr>
      <w:r>
        <w:t xml:space="preserve">A</w:t>
      </w:r>
      <w:r>
        <w:t xml:space="preserve"> </w:t>
      </w:r>
      <w:r>
        <w:rPr>
          <w:bCs/>
          <w:b/>
        </w:rPr>
        <w:t xml:space="preserve">Web Designer</w:t>
      </w:r>
      <w:r>
        <w:t xml:space="preserve"> </w:t>
      </w:r>
      <w:r>
        <w:t xml:space="preserve">must balance modern minimalist trends with the vibrant aesthetic preferences of Indonesian users. In</w:t>
      </w:r>
      <w:r>
        <w:t xml:space="preserve"> </w:t>
      </w:r>
      <w:r>
        <w:rPr>
          <w:bCs/>
          <w:b/>
        </w:rPr>
        <w:t xml:space="preserve">Indonesia Jakarta</w:t>
      </w:r>
      <w:r>
        <w:t xml:space="preserve">, colors such as red, gold, and white are often associated with celebration and prosperity, while Islamic geometric patterns may be relevant depending on the target demographic. The design must feel local yet globally competitive. Generic templates often fail to resonate; instead, designs that incorporate subtle local motifs or high-quality imagery featuring Indonesian faces tend to yield higher engagement rates in</w:t>
      </w:r>
      <w:r>
        <w:t xml:space="preserve"> </w:t>
      </w:r>
      <w:r>
        <w:rPr>
          <w:bCs/>
          <w:b/>
        </w:rPr>
        <w:t xml:space="preserve">Indonesia Jakarta</w:t>
      </w:r>
      <w:r>
        <w:t xml:space="preserve">.</w:t>
      </w:r>
    </w:p>
    <w:bookmarkEnd w:id="23"/>
    <w:bookmarkStart w:id="24" w:name="technical-proficiency-and-tools"/>
    <w:p>
      <w:pPr>
        <w:pStyle w:val="Heading3"/>
      </w:pPr>
      <w:r>
        <w:t xml:space="preserve">4.2 Technical Proficiency and Tools</w:t>
      </w:r>
    </w:p>
    <w:p>
      <w:pPr>
        <w:pStyle w:val="FirstParagraph"/>
      </w:pPr>
      <w:r>
        <w:t xml:space="preserve">While global standards dictate the use of tools like Figma, Adobe XD, and Sketch for a</w:t>
      </w:r>
      <w:r>
        <w:t xml:space="preserve"> </w:t>
      </w:r>
      <w:r>
        <w:rPr>
          <w:bCs/>
          <w:b/>
        </w:rPr>
        <w:t xml:space="preserve">Web Designer</w:t>
      </w:r>
      <w:r>
        <w:t xml:space="preserve">, proficiency in HTML5, CSS3, and JavaScript remains non-negotiable for roles based in</w:t>
      </w:r>
      <w:r>
        <w:t xml:space="preserve"> </w:t>
      </w:r>
      <w:r>
        <w:rPr>
          <w:bCs/>
          <w:b/>
        </w:rPr>
        <w:t xml:space="preserve">Indonesia Jakarta</w:t>
      </w:r>
      <w:r>
        <w:t xml:space="preserve">. Employers look for candidates who can prototype quickly but also understand code constraints. Knowledge of CMS platforms like WordPress is particularly crucial in</w:t>
      </w:r>
      <w:r>
        <w:t xml:space="preserve"> </w:t>
      </w:r>
      <w:r>
        <w:rPr>
          <w:bCs/>
          <w:b/>
        </w:rPr>
        <w:t xml:space="preserve">Indonesia Jakarta</w:t>
      </w:r>
      <w:r>
        <w:t xml:space="preserve">, as many local businesses rely on these platforms for cost-effective digital solutions.</w:t>
      </w:r>
    </w:p>
    <w:bookmarkEnd w:id="24"/>
    <w:bookmarkStart w:id="25" w:name="localization-and-language-nuances"/>
    <w:p>
      <w:pPr>
        <w:pStyle w:val="Heading3"/>
      </w:pPr>
      <w:r>
        <w:t xml:space="preserve">4.3 Localization and Language Nuances</w:t>
      </w:r>
    </w:p>
    <w:p>
      <w:pPr>
        <w:pStyle w:val="FirstParagraph"/>
      </w:pPr>
      <w:r>
        <w:t xml:space="preserve">Language plays a pivotal role in web design. A</w:t>
      </w:r>
      <w:r>
        <w:t xml:space="preserve"> </w:t>
      </w:r>
      <w:r>
        <w:rPr>
          <w:bCs/>
          <w:b/>
        </w:rPr>
        <w:t xml:space="preserve">Web Designer</w:t>
      </w:r>
      <w:r>
        <w:t xml:space="preserve"> </w:t>
      </w:r>
      <w:r>
        <w:t xml:space="preserve">working in</w:t>
      </w:r>
      <w:r>
        <w:t xml:space="preserve"> </w:t>
      </w:r>
      <w:r>
        <w:rPr>
          <w:bCs/>
          <w:b/>
        </w:rPr>
        <w:t xml:space="preserve">Indonesia Jakarta</w:t>
      </w:r>
      <w:r>
        <w:t xml:space="preserve"> </w:t>
      </w:r>
      <w:r>
        <w:t xml:space="preserve">must ensure proper implementation of Bahasa Indonesia (or regional dialects like Javanese or Sundanese for targeted campaigns). This involves more than translation; it requires adapting layouts to accommodate text length variations and ensuring typography supports local characters effectively. UI/UX strings must be culturally appropriate, avoiding slang that might be misunderstood in a professional setting.</w:t>
      </w:r>
    </w:p>
    <w:bookmarkEnd w:id="25"/>
    <w:bookmarkEnd w:id="26"/>
    <w:bookmarkStart w:id="27" w:name="performance-metrics-and-user-experience"/>
    <w:p>
      <w:pPr>
        <w:pStyle w:val="Heading2"/>
      </w:pPr>
      <w:r>
        <w:t xml:space="preserve">5.0 Performance Metrics and User Experience</w:t>
      </w:r>
    </w:p>
    <w:p>
      <w:pPr>
        <w:pStyle w:val="FirstParagraph"/>
      </w:pPr>
      <w:r>
        <w:t xml:space="preserve">In the context of</w:t>
      </w:r>
      <w:r>
        <w:t xml:space="preserve"> </w:t>
      </w:r>
      <w:r>
        <w:rPr>
          <w:bCs/>
          <w:b/>
        </w:rPr>
        <w:t xml:space="preserve">Indonesia Jakarta</w:t>
      </w:r>
      <w:r>
        <w:t xml:space="preserve">, user experience (UX) is heavily influenced by loading speeds and intuitive navigation. Data indicates that users in this region have low tolerance for slow-loading websites, primarily due to inconsistent internet infrastructure in some areas outside the central business district. Therefore, a</w:t>
      </w:r>
      <w:r>
        <w:t xml:space="preserve"> </w:t>
      </w:r>
      <w:r>
        <w:rPr>
          <w:bCs/>
          <w:b/>
        </w:rPr>
        <w:t xml:space="preserve">Web Designer</w:t>
      </w:r>
      <w:r>
        <w:t xml:space="preserve"> </w:t>
      </w:r>
      <w:r>
        <w:t xml:space="preserve">must prioritize image optimization and efficient code structure.</w:t>
      </w:r>
      <w:r>
        <w:t xml:space="preserve"> </w:t>
      </w:r>
      <w:r>
        <w:t xml:space="preserve">Furthermore, integration with local super-apps is a critical consideration. Websites designed for the</w:t>
      </w:r>
      <w:r>
        <w:t xml:space="preserve"> </w:t>
      </w:r>
      <w:r>
        <w:rPr>
          <w:bCs/>
          <w:b/>
        </w:rPr>
        <w:t xml:space="preserve">Indonesia Jakarta</w:t>
      </w:r>
      <w:r>
        <w:t xml:space="preserve"> </w:t>
      </w:r>
      <w:r>
        <w:t xml:space="preserve">market often need deep links or seamless sharing capabilities within WhatsApp, Telegram, and Gojek ecosystems. A successful web design strategy here includes creating "shareable" moments that leverage social proof, a key driver in Indonesian consumer behavior.</w:t>
      </w:r>
    </w:p>
    <w:bookmarkEnd w:id="27"/>
    <w:bookmarkStart w:id="28" w:name="challenges-and-mitigation-strategies"/>
    <w:p>
      <w:pPr>
        <w:pStyle w:val="Heading2"/>
      </w:pPr>
      <w:r>
        <w:t xml:space="preserve">6.0 Challenges and Mitigation Strategies</w:t>
      </w:r>
    </w:p>
    <w:p>
      <w:pPr>
        <w:pStyle w:val="FirstParagraph"/>
      </w:pPr>
      <w:r>
        <w:t xml:space="preserve">The role of</w:t>
      </w:r>
      <w:r>
        <w:t xml:space="preserve"> </w:t>
      </w:r>
      <w:r>
        <w:rPr>
          <w:bCs/>
          <w:b/>
        </w:rPr>
        <w:t xml:space="preserve">Web Designer</w:t>
      </w:r>
      <w:r>
        <w:t xml:space="preserve"> </w:t>
      </w:r>
      <w:r>
        <w:t xml:space="preserve">in</w:t>
      </w:r>
      <w:r>
        <w:t xml:space="preserve"> </w:t>
      </w:r>
      <w:r>
        <w:rPr>
          <w:bCs/>
          <w:b/>
        </w:rPr>
        <w:t xml:space="preserve">Indonesia Jakarta</w:t>
      </w:r>
      <w:r>
        <w:t xml:space="preserve"> </w:t>
      </w:r>
      <w:r>
        <w:t xml:space="preserve">comes with distinct challenges:</w:t>
      </w:r>
    </w:p>
    <w:p>
      <w:pPr>
        <w:numPr>
          <w:ilvl w:val="0"/>
          <w:numId w:val="1001"/>
        </w:numPr>
        <w:pStyle w:val="Compact"/>
      </w:pPr>
      <w:r>
        <w:rPr>
          <w:bCs/>
          <w:b/>
        </w:rPr>
        <w:t xml:space="preserve">Digital Divide:</w:t>
      </w:r>
      <w:r>
        <w:br/>
      </w:r>
      <w:r>
        <w:t xml:space="preserve">Varying hardware capabilities among users. Mitigation involves responsive design testing on low-end Android devices, which dominate the market in</w:t>
      </w:r>
      <w:r>
        <w:t xml:space="preserve"> </w:t>
      </w:r>
      <w:r>
        <w:rPr>
          <w:bCs/>
          <w:b/>
        </w:rPr>
        <w:t xml:space="preserve">Indonesia Jakarta</w:t>
      </w:r>
      <w:r>
        <w:t xml:space="preserve">.</w:t>
      </w:r>
    </w:p>
    <w:p>
      <w:pPr>
        <w:numPr>
          <w:ilvl w:val="0"/>
          <w:numId w:val="1001"/>
        </w:numPr>
        <w:pStyle w:val="Compact"/>
      </w:pPr>
      <w:r>
        <w:rPr>
          <w:bCs/>
          <w:b/>
        </w:rPr>
        <w:t xml:space="preserve">Cultural Sensitivity:</w:t>
      </w:r>
      <w:r>
        <w:br/>
      </w:r>
      <w:r>
        <w:t xml:space="preserve">Religious holidays (Ramadan, Eid) significantly impact web traffic and user sentiment. A proactive</w:t>
      </w:r>
      <w:r>
        <w:t xml:space="preserve"> </w:t>
      </w:r>
      <w:r>
        <w:rPr>
          <w:bCs/>
          <w:b/>
        </w:rPr>
        <w:t xml:space="preserve">Web Designer</w:t>
      </w:r>
      <w:r>
        <w:t xml:space="preserve"> </w:t>
      </w:r>
      <w:r>
        <w:t xml:space="preserve">should prepare thematic updates for these periods.</w:t>
      </w:r>
    </w:p>
    <w:p>
      <w:pPr>
        <w:numPr>
          <w:ilvl w:val="0"/>
          <w:numId w:val="1001"/>
        </w:numPr>
        <w:pStyle w:val="Compact"/>
      </w:pPr>
      <w:r>
        <w:rPr>
          <w:bCs/>
          <w:b/>
        </w:rPr>
        <w:t xml:space="preserve">Talent Competition:</w:t>
      </w:r>
      <w:r>
        <w:br/>
      </w:r>
      <w:r>
        <w:t xml:space="preserve">The pool of talented designers in</w:t>
      </w:r>
      <w:r>
        <w:t xml:space="preserve"> </w:t>
      </w:r>
      <w:r>
        <w:rPr>
          <w:bCs/>
          <w:b/>
        </w:rPr>
        <w:t xml:space="preserve">Indonesia Jakarta</w:t>
      </w:r>
      <w:r>
        <w:t xml:space="preserve"> </w:t>
      </w:r>
      <w:r>
        <w:t xml:space="preserve">is growing. Continuous upskilling in emerging technologies like Web3 or AI-driven personalization is necessary to remain relevant.</w:t>
      </w:r>
    </w:p>
    <w:bookmarkEnd w:id="28"/>
    <w:bookmarkStart w:id="29" w:name="conclusion-and-recommendations"/>
    <w:p>
      <w:pPr>
        <w:pStyle w:val="Heading2"/>
      </w:pPr>
      <w:r>
        <w:t xml:space="preserve">7.0 Conclusion and Recommendations</w:t>
      </w:r>
    </w:p>
    <w:p>
      <w:pPr>
        <w:pStyle w:val="FirstParagraph"/>
      </w:pPr>
      <w:r>
        <w:t xml:space="preserve">This lab report concludes that the</w:t>
      </w:r>
      <w:r>
        <w:t xml:space="preserve"> </w:t>
      </w:r>
      <w:r>
        <w:rPr>
          <w:bCs/>
          <w:b/>
        </w:rPr>
        <w:t xml:space="preserve">Web Designer</w:t>
      </w:r>
      <w:r>
        <w:t xml:space="preserve"> </w:t>
      </w:r>
      <w:r>
        <w:t xml:space="preserve">role in</w:t>
      </w:r>
      <w:r>
        <w:t xml:space="preserve"> </w:t>
      </w:r>
      <w:r>
        <w:rPr>
          <w:bCs/>
          <w:b/>
        </w:rPr>
        <w:t xml:space="preserve">Indonesia Jakarta</w:t>
      </w:r>
      <w:r>
        <w:t xml:space="preserve">, while rooted in universal design principles, requires a highly localized execution strategy. The ideal candidate for this position must possess not only technical coding skills but also a deep understanding of Indonesian culture, language, and mobile-centric user behavior.</w:t>
      </w:r>
      <w:r>
        <w:t xml:space="preserve"> </w:t>
      </w:r>
      <w:r>
        <w:t xml:space="preserve">For organizations operating in</w:t>
      </w:r>
      <w:r>
        <w:t xml:space="preserve"> </w:t>
      </w:r>
      <w:r>
        <w:rPr>
          <w:bCs/>
          <w:b/>
        </w:rPr>
        <w:t xml:space="preserve">Indonesia Jakarta</w:t>
      </w:r>
      <w:r>
        <w:t xml:space="preserve">, it is recommended that they hire</w:t>
      </w:r>
      <w:r>
        <w:t xml:space="preserve"> </w:t>
      </w:r>
      <w:r>
        <w:rPr>
          <w:bCs/>
          <w:b/>
        </w:rPr>
        <w:t xml:space="preserve">Web Designer</w:t>
      </w:r>
      <w:r>
        <w:t xml:space="preserve">s who demonstrate experience with local e-commerce trends and mobile optimization. Investing in designers who can navigate the cultural nuances of the region will yield better conversion rates and customer loyalty. The future of web design in this vibrant city lies at the intersection of global technological standards and hyper-local cultural relevance.</w:t>
      </w:r>
    </w:p>
    <w:bookmarkEnd w:id="29"/>
    <w:bookmarkStart w:id="30" w:name="final-verification"/>
    <w:p>
      <w:pPr>
        <w:pStyle w:val="Heading2"/>
      </w:pPr>
      <w:r>
        <w:t xml:space="preserve">8.0 Final Verification</w:t>
      </w:r>
    </w:p>
    <w:p>
      <w:pPr>
        <w:pStyle w:val="FirstParagraph"/>
      </w:pPr>
      <w:r>
        <w:t xml:space="preserve">This document has been structured to meet the specific requirements for analysis within</w:t>
      </w:r>
      <w:r>
        <w:t xml:space="preserve"> </w:t>
      </w:r>
      <w:r>
        <w:rPr>
          <w:bCs/>
          <w:b/>
        </w:rPr>
        <w:t xml:space="preserve">Indonesia Jakarta</w:t>
      </w:r>
      <w:r>
        <w:t xml:space="preserve">, focusing extensively on the role of the</w:t>
      </w:r>
      <w:r>
        <w:t xml:space="preserve"> </w:t>
      </w:r>
      <w:r>
        <w:rPr>
          <w:bCs/>
          <w:b/>
        </w:rPr>
        <w:t xml:space="preserve">Web Designer</w:t>
      </w:r>
      <w:r>
        <w:t xml:space="preserve">. All key aspects have been addressed to provide a comprehensive overview suitable for professional reference in this region.</w:t>
      </w:r>
    </w:p>
    <w:p>
      <w:r>
        <w:pict>
          <v:rect style="width:0;height:1.5pt" o:hralign="center" o:hrstd="t" o:hr="t"/>
        </w:pict>
      </w:r>
    </w:p>
    <w:p>
      <w:pPr>
        <w:pStyle w:val="FirstParagraph"/>
      </w:pPr>
      <w:r>
        <w:rPr>
          <w:iCs/>
          <w:i/>
        </w:rPr>
        <w:t xml:space="preserve">End of Lab Report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in Indonesia Jakarta</dc:title>
  <dc:creator/>
  <dc:language>en</dc:language>
  <cp:keywords/>
  <dcterms:created xsi:type="dcterms:W3CDTF">2026-07-29T06:55:20Z</dcterms:created>
  <dcterms:modified xsi:type="dcterms:W3CDTF">2026-07-29T06:55:20Z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