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Italy</w:t>
      </w:r>
      <w:r>
        <w:t xml:space="preserve"> </w:t>
      </w:r>
      <w:r>
        <w:t xml:space="preserve">Milan</w:t>
      </w:r>
    </w:p>
    <w:bookmarkStart w:id="26" w:name="X5613d9f613e13cd8ad56bb23a6d7a5e78ad8d71"/>
    <w:p>
      <w:pPr>
        <w:pStyle w:val="Heading1"/>
      </w:pPr>
      <w:r>
        <w:t xml:space="preserve">Lab Report: Comprehensive Analysis of the Web Designer Role in Italy Milan</w:t>
      </w:r>
    </w:p>
    <w:p>
      <w:pPr>
        <w:pStyle w:val="FirstParagraph"/>
      </w:pPr>
      <w:r>
        <w:rPr>
          <w:bCs/>
          <w:b/>
        </w:rPr>
        <w:t xml:space="preserve">Date:</w:t>
      </w:r>
      <w:r>
        <w:t xml:space="preserve"> </w:t>
      </w:r>
      <w:r>
        <w:t xml:space="preserve">October 26, 2023</w:t>
      </w:r>
      <w:r>
        <w:br/>
      </w:r>
      <w:r>
        <w:rPr>
          <w:bCs/>
          <w:b/>
        </w:rPr>
        <w:t xml:space="preserve">Location:</w:t>
      </w:r>
      <w:r>
        <w:t xml:space="preserve">Laboratory for Digital Innovation, Italy Milan</w:t>
      </w:r>
      <w:r>
        <w:br/>
      </w:r>
      <w:r>
        <w:rPr>
          <w:bCs/>
          <w:b/>
        </w:rPr>
        <w:t xml:space="preserve">Subject:</w:t>
      </w:r>
      <w:r>
        <w:t xml:space="preserve">Role Evaluation and Skill Requirement Analysis for Web Designer Positions within the Local Economic Context of Italy Milan.</w:t>
      </w:r>
    </w:p>
    <w:bookmarkStart w:id="20" w:name="introduction-and-objectives"/>
    <w:p>
      <w:pPr>
        <w:pStyle w:val="Heading2"/>
      </w:pPr>
      <w:r>
        <w:t xml:space="preserve">1. Introduction and Objectives</w:t>
      </w:r>
    </w:p>
    <w:p>
      <w:pPr>
        <w:pStyle w:val="FirstParagraph"/>
      </w:pPr>
      <w:r>
        <w:t xml:space="preserve">In the rapidly evolving digital landscape, the intersection of technology, aesthetics, and commerce defines modern business success. This laboratory report aims to dissect the specific requirements, challenges, and opportunities associated with the role of a Web Designer operating within Italy Milan. Italy Milan is not merely a geographic location but a global hub for fashion, design, finance technology and luxury branding Consequently understanding the nuances of this market is critical for any organization seeking to establish or expand its digital presence in Northern Europe.</w:t>
      </w:r>
    </w:p>
    <w:p>
      <w:pPr>
        <w:pStyle w:val="BodyText"/>
      </w:pPr>
      <w:r>
        <w:t xml:space="preserve">The primary objective of this report is to analyze how the unique cultural and economic characteristics of Italy Milan influence the technical and creative expectations placed upon a Web Designer. By examining local market trends, user behavior specific to the region, and competitive benchmarks set by leading Italian enterprises this document provides a comprehensive framework for hiring, training, or evaluating Web Designer talent in Italy Milan.</w:t>
      </w:r>
    </w:p>
    <w:bookmarkEnd w:id="20"/>
    <w:bookmarkStart w:id="21" w:name="Xe39052240ffe615c7918e8d9bf92813b26f141b"/>
    <w:p>
      <w:pPr>
        <w:pStyle w:val="Heading2"/>
      </w:pPr>
      <w:r>
        <w:t xml:space="preserve">2. Market Context: The Significance of Italy Milan</w:t>
      </w:r>
    </w:p>
    <w:p>
      <w:pPr>
        <w:pStyle w:val="FirstParagraph"/>
      </w:pPr>
      <w:r>
        <w:t xml:space="preserve">To understand the role of a Web Designer one must first appreciate the environment in which they operate. Italy Milan serves as the fashion and design capital of the country and arguably one of its most significant economic engines. The city hosts major trade fairs such as Salone del Mobile and Fashion Week attracting millions of visitors annually this influx creates a high demand for sophisticated digital interfaces that can handle heavy traffic, showcase visual content prominently, facilitate e-commerce transactions, and support event registration systems.</w:t>
      </w:r>
    </w:p>
    <w:p>
      <w:pPr>
        <w:pStyle w:val="BodyText"/>
      </w:pPr>
      <w:r>
        <w:t xml:space="preserve">Furthermore Italy Milan is characterized by a dense concentration of small to medium-sized enterprises (SMEs) alongside multinational corporations. While multinationals often adhere to global standards the local SMEs require Web Designers who can blend international best practices with distinctly Italian aesthetics and communication styles. Therefore a Web Designer in Italy Milan must possess bilingual or trilingual capabilities often navigating between Italian English and sometimes German or French depending on the target clientele.</w:t>
      </w:r>
    </w:p>
    <w:bookmarkEnd w:id="21"/>
    <w:bookmarkStart w:id="22" w:name="X00040f5e294b679aa5d57d6c79bbc7b9921b9bb"/>
    <w:p>
      <w:pPr>
        <w:pStyle w:val="Heading2"/>
      </w:pPr>
      <w:r>
        <w:t xml:space="preserve">3. Technical Competencies Required for Italy Milan</w:t>
      </w:r>
    </w:p>
    <w:p>
      <w:pPr>
        <w:pStyle w:val="FirstParagraph"/>
      </w:pPr>
      <w:r>
        <w:t xml:space="preserve">The technical skill set required for a successful Web Designer in this region extends beyond basic HTML CSS and JavaScript proficiency. Due to the emphasis on visual storytelling prevalent in Italy Milan experts must demonstrate advanced knowledge of user experience (UX) design principles that prioritize elegance usability and speed. The following table outlines the core technical competencies identified through our laboratory analysis:</w:t>
      </w:r>
    </w:p>
    <w:p>
      <w:pPr>
        <w:pStyle w:val="BodyText"/>
      </w:pPr>
      <w:r>
        <w:t xml:space="preserve">Category</w:t>
      </w:r>
    </w:p>
    <w:p>
      <w:pPr>
        <w:pStyle w:val="BodyText"/>
      </w:pPr>
      <w:r>
        <w:t xml:space="preserve">Skill Requirement</w:t>
      </w:r>
    </w:p>
    <w:p>
      <w:pPr>
        <w:pStyle w:val="BodyText"/>
      </w:pPr>
      <w:r>
        <w:t xml:space="preserve">Relevance to Italy Milan Context</w:t>
      </w:r>
    </w:p>
    <w:p>
      <w:pPr>
        <w:pStyle w:val="BodyText"/>
      </w:pPr>
      <w:r>
        <w:t xml:space="preserve">Frontend Development</w:t>
      </w:r>
    </w:p>
    <w:p>
      <w:pPr>
        <w:pStyle w:val="BodyText"/>
      </w:pPr>
      <w:r>
        <w:t xml:space="preserve">Mastery of React Vue or Angular frameworks combined with responsive design principles.</w:t>
      </w:r>
    </w:p>
    <w:p>
      <w:pPr>
        <w:pStyle w:val="BodyText"/>
      </w:pPr>
      <w:r>
        <w:t xml:space="preserve">Critical for mobile-first approach given high smartphone usage among Milanese consumers.</w:t>
      </w:r>
    </w:p>
    <w:p>
      <w:pPr>
        <w:pStyle w:val="BodyText"/>
      </w:pPr>
      <w:r>
        <w:t xml:space="preserve">Visual Design Tools</w:t>
      </w:r>
    </w:p>
    <w:p>
      <w:pPr>
        <w:pStyle w:val="BodyText"/>
      </w:pPr>
      <w:r>
        <w:t xml:space="preserve">"</w:t>
      </w:r>
    </w:p>
    <w:p>
      <w:pPr>
        <w:pStyle w:val="BodyText"/>
      </w:pPr>
      <w:r>
        <w:t xml:space="preserve">Adobe Creative Suite Figma Sketch</w:t>
      </w:r>
    </w:p>
    <w:p>
      <w:pPr>
        <w:pStyle w:val="BodyText"/>
      </w:pPr>
      <w:r>
        <w:t xml:space="preserve">"</w:t>
      </w:r>
    </w:p>
    <w:p>
      <w:pPr>
        <w:pStyle w:val="BodyText"/>
      </w:pPr>
      <w:r>
        <w:t xml:space="preserve">High emphasis on typography and layout mirroring traditional Italian print design heritage.</w:t>
      </w:r>
    </w:p>
    <w:p>
      <w:pPr>
        <w:pStyle w:val="BodyText"/>
      </w:pPr>
      <w:r>
        <w:t xml:space="preserve">E-Commerce Integration</w:t>
      </w:r>
    </w:p>
    <w:p>
      <w:pPr>
        <w:pStyle w:val="BodyText"/>
      </w:pPr>
      <w:r>
        <w:t xml:space="preserve">Experience with Shopify WooCommerce or Magento tailored for EU regulations.</w:t>
      </w:r>
    </w:p>
    <w:p>
      <w:pPr>
        <w:pStyle w:val="BodyText"/>
      </w:pPr>
      <w:r>
        <w:t xml:space="preserve">Essential due to the strong retail sector in Italy Milan requiring compliant cross-border sales capabilities.</w:t>
      </w:r>
    </w:p>
    <w:p>
      <w:pPr>
        <w:pStyle w:val="BodyText"/>
      </w:pPr>
      <w:r>
        <w:t xml:space="preserve">"</w:t>
      </w:r>
    </w:p>
    <w:p>
      <w:pPr>
        <w:pStyle w:val="BodyText"/>
      </w:pPr>
      <w:r>
        <w:t xml:space="preserve">GDPR compliance is strictly enforced so Web Designer must implement robust data protection measures from the outset.</w:t>
      </w:r>
    </w:p>
    <w:p>
      <w:pPr>
        <w:pStyle w:val="BodyText"/>
      </w:pPr>
      <w:r>
        <w:t xml:space="preserve">Localization</w:t>
      </w:r>
    </w:p>
    <w:p>
      <w:pPr>
        <w:pStyle w:val="BodyText"/>
      </w:pPr>
      <w:r>
        <w:t xml:space="preserve">Cultural adaptation of content tone and imagery.</w:t>
      </w:r>
    </w:p>
    <w:p>
      <w:pPr>
        <w:pStyle w:val="BodyText"/>
      </w:pPr>
      <w:r>
        <w:t xml:space="preserve">Vital for connecting with local audiences who value authenticity and regional pride over generic global templates.</w:t>
      </w:r>
    </w:p>
    <w:p>
      <w:pPr>
        <w:pStyle w:val="BodyText"/>
      </w:pPr>
      <w:r>
        <w:t xml:space="preserve">"</w:t>
      </w:r>
    </w:p>
    <w:p>
      <w:pPr>
        <w:pStyle w:val="BodyText"/>
      </w:pPr>
      <w:r>
        <w:t xml:space="preserve">Understanding seasonal trends in Italy Milan such as Moda Milano or Design Week allows for timely marketing alignments.</w:t>
      </w:r>
    </w:p>
    <w:bookmarkEnd w:id="22"/>
    <w:bookmarkStart w:id="23" w:name="Xa2e827cd2ed32186f8fc0244f7c538448e27ec2"/>
    <w:p>
      <w:pPr>
        <w:pStyle w:val="Heading2"/>
      </w:pPr>
      <w:r>
        <w:t xml:space="preserve">4. Creative Aesthetics and User Experience (UX)</w:t>
      </w:r>
    </w:p>
    <w:p>
      <w:pPr>
        <w:pStyle w:val="FirstParagraph"/>
      </w:pPr>
      <w:r>
        <w:t xml:space="preserve">The aesthetic standards in Italy Milan are exceptionally high. Consumers from this region have been exposed to centuries of artistic heritage and modern design excellence Consequently they possess a refined eye for detail A Web Designer working in this market cannot rely on cluttered layouts or poor color contrast Instead the focus must be on minimalist elegance whitespace utilization and sophisticated typography. This does not mean simplicity but rather refined complexity where every pixel serves a purpose.</w:t>
      </w:r>
    </w:p>
    <w:p>
      <w:pPr>
        <w:pStyle w:val="BodyText"/>
      </w:pPr>
      <w:r>
        <w:t xml:space="preserve">UX research conducted in Italy Milan indicates that users prefer intuitive navigation structures that reduce cognitive load while allowing for deeper exploration of product catalogs or service offerings. Animations should be subtle yet impactful enhancing the narrative without distracting from the core message. Furthermore accessibility (WCAG guidelines) is becoming increasingly important not just as a legal requirement but as a marker of quality and inclusivity which resonates strongly with progressive brands in Italy Milan.</w:t>
      </w:r>
    </w:p>
    <w:bookmarkEnd w:id="23"/>
    <w:bookmarkStart w:id="24" w:name="challenges-and-opportunities"/>
    <w:p>
      <w:pPr>
        <w:pStyle w:val="Heading2"/>
      </w:pPr>
      <w:r>
        <w:t xml:space="preserve">5. Challenges and Opportunities</w:t>
      </w:r>
    </w:p>
    <w:p>
      <w:pPr>
        <w:pStyle w:val="FirstParagraph"/>
      </w:pPr>
      <w:r>
        <w:rPr>
          <w:bCs/>
          <w:b/>
        </w:rPr>
        <w:t xml:space="preserve">Challenges:</w:t>
      </w:r>
    </w:p>
    <w:p>
      <w:pPr>
        <w:numPr>
          <w:ilvl w:val="0"/>
          <w:numId w:val="1001"/>
        </w:numPr>
        <w:pStyle w:val="Compact"/>
      </w:pPr>
      <w:r>
        <w:rPr>
          <w:bCs/>
          <w:b/>
        </w:rPr>
        <w:t xml:space="preserve">Rapid Technological Change:</w:t>
      </w:r>
      <w:r>
        <w:t xml:space="preserve">The Web Designer must continuously update their skills to keep pace with advancements in AI-driven design tools voice search optimization and augmented reality integrations which are gaining traction in the luxury sectors of Italy Milan.</w:t>
      </w:r>
    </w:p>
    <w:p>
      <w:pPr>
        <w:numPr>
          <w:ilvl w:val="0"/>
          <w:numId w:val="1001"/>
        </w:numPr>
        <w:pStyle w:val="Compact"/>
      </w:pPr>
      <w:r>
        <w:rPr>
          <w:bCs/>
          <w:b/>
        </w:rPr>
        <w:t xml:space="preserve">Regulatory Complexity:</w:t>
      </w:r>
      <w:r>
        <w:t xml:space="preserve">Navigating EU data privacy laws alongside local Italian business regulations requires a Web Designer to collaborate closely with legal teams ensuring that cookie banners consent forms and data handling procedures are flawless.</w:t>
      </w:r>
    </w:p>
    <w:p>
      <w:pPr>
        <w:pStyle w:val="FirstParagraph"/>
      </w:pPr>
      <w:r>
        <w:rPr>
          <w:bCs/>
          <w:b/>
        </w:rPr>
        <w:t xml:space="preserve">Opportunities:</w:t>
      </w:r>
    </w:p>
    <w:p>
      <w:pPr>
        <w:numPr>
          <w:ilvl w:val="0"/>
          <w:numId w:val="1002"/>
        </w:numPr>
        <w:pStyle w:val="Compact"/>
      </w:pPr>
      <w:r>
        <w:rPr>
          <w:bCs/>
          <w:b/>
        </w:rPr>
        <w:t xml:space="preserve">Sustainability Focus:</w:t>
      </w:r>
      <w:r>
        <w:t xml:space="preserve">There is a growing demand for eco-friendly web solutions such as green hosting carbon footprint calculators on websites and designs that optimize energy consumption. A Web Designer who champions sustainable digital practices can differentiate their client in the competitive landscape of Italy Milan.</w:t>
      </w:r>
    </w:p>
    <w:p>
      <w:pPr>
        <w:numPr>
          <w:ilvl w:val="0"/>
          <w:numId w:val="1002"/>
        </w:numPr>
        <w:pStyle w:val="Compact"/>
      </w:pPr>
      <w:r>
        <w:rPr>
          <w:bCs/>
          <w:b/>
        </w:rPr>
        <w:t xml:space="preserve">Global Export:</w:t>
      </w:r>
      <w:r>
        <w:t xml:space="preserve">While rooted locally many businesses in Italy Milan aim for international expansion. A Web Designer skilled in creating scalable multi-language platforms can help these companies reach global markets while maintaining their distinctive Italian identity.</w:t>
      </w:r>
    </w:p>
    <w:bookmarkEnd w:id="24"/>
    <w:bookmarkStart w:id="25" w:name="conclusion-and-recommendations"/>
    <w:p>
      <w:pPr>
        <w:pStyle w:val="Heading2"/>
      </w:pPr>
      <w:r>
        <w:t xml:space="preserve">6. Conclusion and Recommendations</w:t>
      </w:r>
    </w:p>
    <w:p>
      <w:pPr>
        <w:pStyle w:val="FirstParagraph"/>
      </w:pPr>
      <w:r>
        <w:t xml:space="preserve">In conclusion the role of a Web Designer in Italy Milan is far more complex than standard web development tasks. It requires a unique synthesis of technical prowess artistic sensibility cultural awareness and regulatory compliance. The vibrant economy of Italy Milan demands digital experiences that are not only functional but also emotionally resonant and visually stunning.</w:t>
      </w:r>
    </w:p>
    <w:p>
      <w:pPr>
        <w:pStyle w:val="BodyText"/>
      </w:pPr>
      <w:r>
        <w:t xml:space="preserve">Organizations operating in this region should prioritize hiring Web Designers who demonstrate a deep understanding of both the technological tools at their disposal and the nuanced tastes of their audience. Investment in continuous professional development is essential to ensure that digital assets remain competitive, secure, and aligned with the prestigious reputation associated with Italy Milan.</w:t>
      </w:r>
    </w:p>
    <w:p>
      <w:pPr>
        <w:pStyle w:val="BodyText"/>
      </w:pPr>
      <w:r>
        <w:t xml:space="preserve">Future laboratory studies will focus on integrating artificial intelligence into design workflows specifically analyzing how AI can enhance personalization efforts for users in Italy Milan without compromising data privacy. This ongoing research underscores the dynamic nature of the field and reinforces our commitment to delivering high-quality insights for stakeholders involved in the digital transformation of Italy Milan.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in Italy Milan</dc:title>
  <dc:creator/>
  <dc:language>en</dc:language>
  <cp:keywords/>
  <dcterms:created xsi:type="dcterms:W3CDTF">2026-07-29T03:32:47Z</dcterms:created>
  <dcterms:modified xsi:type="dcterms:W3CDTF">2026-07-29T03:32:47Z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