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8" w:name="X6d7c7b6cd1ac1f1c7ec3648862a6258e0c3575f"/>
    <w:p>
      <w:pPr>
        <w:pStyle w:val="Heading1"/>
      </w:pPr>
      <w:r>
        <w:t xml:space="preserve">Lab Report: Analysis of the Web Designer Profession in Kazakhstan Almaty</w:t>
      </w:r>
    </w:p>
    <w:p>
      <w:pPr>
        <w:pStyle w:val="FirstParagraph"/>
      </w:pPr>
      <w:r>
        <w:rPr>
          <w:bCs/>
          <w:b/>
        </w:rPr>
        <w:t xml:space="preserve">Date:</w:t>
      </w:r>
      <w:r>
        <w:t xml:space="preserve"> </w:t>
      </w:r>
      <w:r>
        <w:t xml:space="preserve">October 26, 2023</w:t>
      </w:r>
      <w:r>
        <w:br/>
      </w:r>
      <w:r>
        <w:rPr>
          <w:bCs/>
          <w:b/>
        </w:rPr>
        <w:t xml:space="preserve">Subject:</w:t>
      </w:r>
      <w:r>
        <w:t xml:space="preserve">I.T. Labor Market Analysis &amp; Digital Design Trends</w:t>
      </w:r>
      <w:r>
        <w:br/>
      </w:r>
      <w:r>
        <w:br/>
      </w:r>
      <w:r>
        <w:rPr>
          <w:iCs/>
          <w:i/>
        </w:rPr>
        <w:t xml:space="preserve">This document serves as a comprehensive laboratory report detailing the current state, challenges, and future trajectories of the Web Designer profession within Kazakhstan Almaty. As the largest city in Kazakhstan and its primary economic hub, Almaty has emerged as a significant digital landscape. This report analyzes how local Web Designers are adapting to global standards while maintaining unique regional characteristics.</w:t>
      </w:r>
    </w:p>
    <w:p>
      <w:r>
        <w:pict>
          <v:rect style="width:0;height:1.5pt" o:hralign="center" o:hrstd="t" o:hr="t"/>
        </w:pict>
      </w:r>
    </w:p>
    <w:bookmarkStart w:id="20" w:name="introduction"/>
    <w:p>
      <w:pPr>
        <w:pStyle w:val="Heading2"/>
      </w:pPr>
      <w:r>
        <w:t xml:space="preserve">1. Introduction</w:t>
      </w:r>
    </w:p>
    <w:p>
      <w:pPr>
        <w:pStyle w:val="FirstParagraph"/>
      </w:pPr>
      <w:r>
        <w:t xml:space="preserve">The rapid digitization of economies across Central Asia has created a pressing demand for skilled digital professionals. Among these, the Web Designer occupies a critical role in shaping the online identity of businesses, government entities, and educational institutions in Kazakhstan Almaty. This lab report aims to investigate the functional requirements, skill sets, and market dynamics specific to Web Designers operating within this region. The objective is to understand how a Web Designer in Kazakhstan Almaty differs from their counterparts in Western Europe or North America due to local cultural nuances, technological infrastructure developments, and economic factors.</w:t>
      </w:r>
    </w:p>
    <w:bookmarkEnd w:id="20"/>
    <w:bookmarkStart w:id="23" w:name="X95848ec2d2f7df61dff78fd377644e1e40c210c"/>
    <w:p>
      <w:pPr>
        <w:pStyle w:val="Heading2"/>
      </w:pPr>
      <w:r>
        <w:t xml:space="preserve">2. Contextual Background: The Digital Landscape of Kazakhstan Almaty</w:t>
      </w:r>
    </w:p>
    <w:p>
      <w:pPr>
        <w:pStyle w:val="FirstParagraph"/>
      </w:pPr>
      <w:r>
        <w:t xml:space="preserve">Kazakhstan has been aggressively pursuing a digital transformation agenda over the last decade. Almaty, as the de facto business capital of the country, hosts nearly half of all IT companies in Kazakhstan. The city is witnessing a boom in startups, e-commerce platforms, and fintech solutions. In this ecosystem,the Web Designer is not merely an aesthetic contributor but a crucial user experience (UX) architect.</w:t>
      </w:r>
    </w:p>
    <w:bookmarkStart w:id="21" w:name="cultural-and-linguistic-nuances"/>
    <w:p>
      <w:pPr>
        <w:pStyle w:val="Heading3"/>
      </w:pPr>
      <w:r>
        <w:t xml:space="preserve">2.1 Cultural and Linguistic Nuances</w:t>
      </w:r>
    </w:p>
    <w:p>
      <w:pPr>
        <w:pStyle w:val="FirstParagraph"/>
      </w:pPr>
      <w:r>
        <w:t xml:space="preserve">A primary finding of this analysis is the bilingual nature of web design in Kazakhstan Almaty. Unlike many Western markets where single-language websites are common, Web Designers in this region must be proficient in creating multi-lingual interfaces, typically between Russian and Kazakh. This requires a deep understanding of typography that supports Cyrillic scripts alongside Latin characters. The layout must accommodate varying text lengths and reading patterns for both languages. For instance, English words may require less horizontal space than their Russian or Kazakh equivalents, necessitating dynamic grid systems that a Web Designer must master.</w:t>
      </w:r>
    </w:p>
    <w:bookmarkEnd w:id="21"/>
    <w:bookmarkStart w:id="22" w:name="mobile-first-orientation"/>
    <w:p>
      <w:pPr>
        <w:pStyle w:val="Heading3"/>
      </w:pPr>
      <w:r>
        <w:t xml:space="preserve">2.2 Mobile-First Orientation</w:t>
      </w:r>
    </w:p>
    <w:p>
      <w:pPr>
        <w:pStyle w:val="FirstParagraph"/>
      </w:pPr>
      <w:r>
        <w:t xml:space="preserve">Data from local telecommunications providers indicates that over 90% of internet traffic in Kazakhstan Almaty originates from mobile devices. Consequently, the Web Designer cannot rely on desktop-first design methodologies. The workflow must prioritize responsive design frameworks such as Bootstrap or Tailwind CSS to ensure seamless performance across various screen sizes, particularly optimizing for popular Android devices which dominate the market share in this region.</w:t>
      </w:r>
    </w:p>
    <w:bookmarkEnd w:id="22"/>
    <w:bookmarkEnd w:id="23"/>
    <w:bookmarkStart w:id="27" w:name="technical-requirements-and-skill-sets"/>
    <w:p>
      <w:pPr>
        <w:pStyle w:val="Heading2"/>
      </w:pPr>
      <w:r>
        <w:t xml:space="preserve">3. Technical Requirements and Skill Sets</w:t>
      </w:r>
    </w:p>
    <w:p>
      <w:pPr>
        <w:pStyle w:val="FirstParagraph"/>
      </w:pPr>
      <w:r>
        <w:t xml:space="preserve">To operate effectively in Kazakhstan Almaty, a Web Designer must possess a hybrid skill set that combines artistic sensibility with rigorous technical proficiency. The following sections outline the core competencies identified through observational analysis of local job postings and portfolio reviews.</w:t>
      </w:r>
    </w:p>
    <w:bookmarkStart w:id="24" w:name="front-end-development-proficiency"/>
    <w:p>
      <w:pPr>
        <w:pStyle w:val="Heading3"/>
      </w:pPr>
      <w:r>
        <w:t xml:space="preserve">3.1 Front-End Development Proficiency</w:t>
      </w:r>
    </w:p>
    <w:p>
      <w:pPr>
        <w:pStyle w:val="FirstParagraph"/>
      </w:pPr>
      <w:r>
        <w:t xml:space="preserve">While traditional distinctions between "Designers" and "Developers" exist globally, in the vibrant startup scene of Almaty, these roles often overlap. A modern Web Designer is expected to have a working knowledge of HTML5, CSS3, and JavaScript. This allows for smoother collaboration with development teams and the ability to prototype interactive elements without constant hand-off delays. Knowledge of frameworks like React or Vue.js is increasingly becoming a prerequisite for senior positions.</w:t>
      </w:r>
    </w:p>
    <w:bookmarkEnd w:id="24"/>
    <w:bookmarkStart w:id="25" w:name="user-experience-ux-research"/>
    <w:p>
      <w:pPr>
        <w:pStyle w:val="Heading3"/>
      </w:pPr>
      <w:r>
        <w:t xml:space="preserve">3.2 User Experience (UX) Research</w:t>
      </w:r>
    </w:p>
    <w:p>
      <w:pPr>
        <w:pStyle w:val="FirstParagraph"/>
      </w:pPr>
      <w:r>
        <w:t xml:space="preserve">Effective Web Design in Kazakhstan Almaty requires rigorous user research. Local users have specific behavioral patterns regarding trust signals, navigation preferences, and information hierarchy. For example, e-commerce sites in Almaty tend to feature extensive product catalogs with detailed filtering options on the landing page, whereas Western sites often favor minimalist home pages. A Web Designer must conduct A/B testing and heat-map analysis to tailor these experiences appropriately.</w:t>
      </w:r>
    </w:p>
    <w:bookmarkEnd w:id="25"/>
    <w:bookmarkStart w:id="26" w:name="graphic-design-and-branding"/>
    <w:p>
      <w:pPr>
        <w:pStyle w:val="Heading3"/>
      </w:pPr>
      <w:r>
        <w:t xml:space="preserve">3.3 Graphic Design and Branding</w:t>
      </w:r>
    </w:p>
    <w:p>
      <w:pPr>
        <w:pStyle w:val="FirstParagraph"/>
      </w:pPr>
      <w:r>
        <w:t xml:space="preserve">Beyond interface design, Web Designers in this region are expected to handle brand identity tasks. This includes logo creation, color palette selection, and social media asset generation. The integration of visual branding into the web platform is seamless in Almaty's market expectations.</w:t>
      </w:r>
    </w:p>
    <w:p>
      <w:pPr>
        <w:pStyle w:val="BodyText"/>
      </w:pPr>
      <w:r>
        <w:t xml:space="preserve">Skill Category</w:t>
      </w:r>
    </w:p>
    <w:p>
      <w:pPr>
        <w:pStyle w:val="BodyText"/>
      </w:pPr>
      <w:r>
        <w:t xml:space="preserve">Specific Tools/Technologies</w:t>
      </w:r>
    </w:p>
    <w:p>
      <w:pPr>
        <w:pStyle w:val="BodyText"/>
      </w:pPr>
      <w:r>
        <w:t xml:space="preserve">Importance Level (Almaty Context)</w:t>
      </w:r>
    </w:p>
    <w:p>
      <w:pPr>
        <w:pStyle w:val="BodyText"/>
      </w:pPr>
      <w:r>
        <w:t xml:space="preserve">HTML/CSS &lt; td &gt; HTML5, CSS3, SCSS &lt; td &gt;Critical</w:t>
      </w:r>
    </w:p>
    <w:p>
      <w:pPr>
        <w:pStyle w:val="BodyText"/>
      </w:pPr>
      <w:r>
        <w:t xml:space="preserve">Skill Category</w:t>
      </w:r>
    </w:p>
    <w:p>
      <w:pPr>
        <w:pStyle w:val="BodyText"/>
      </w:pPr>
      <w:r>
        <w:t xml:space="preserve">Specific Tools/Technologies</w:t>
      </w:r>
    </w:p>
    <w:p>
      <w:pPr>
        <w:pStyle w:val="BodyText"/>
      </w:pPr>
      <w:r>
        <w:t xml:space="preserve">Importance Level (Almaty Context)&lt; tr class = "td "&gt;</w:t>
      </w:r>
    </w:p>
    <w:p>
      <w:pPr>
        <w:pStyle w:val="BodyText"/>
      </w:pPr>
      <w:r>
        <w:t xml:space="preserve">JavaScript Frameworks &lt; td &gt;React, Vue.js, Angular &lt; td &gt;High</w:t>
      </w:r>
    </w:p>
    <w:p>
      <w:pPr>
        <w:pStyle w:val="BodyText"/>
      </w:pPr>
      <w:r>
        <w:t xml:space="preserve">Skill Category</w:t>
      </w:r>
    </w:p>
    <w:p>
      <w:pPr>
        <w:pStyle w:val="BodyText"/>
      </w:pPr>
      <w:r>
        <w:t xml:space="preserve">Specific Tools/Technologies</w:t>
      </w:r>
    </w:p>
    <w:p>
      <w:pPr>
        <w:pStyle w:val="BodyText"/>
      </w:pPr>
      <w:r>
        <w:t xml:space="preserve">Importance Level (Almaty Context)</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Skill Category</w:t>
            </w:r>
          </w:p>
        </w:tc>
        <w:tc>
          <w:tcPr/>
          <w:p>
            <w:pPr>
              <w:pStyle w:val="Compact"/>
              <w:jc w:val="left"/>
            </w:pPr>
            <w:r>
              <w:t xml:space="preserve">Specific Tools/Technologies</w:t>
            </w:r>
          </w:p>
        </w:tc>
      </w:tr>
    </w:tbl>
    <w:p>
      <w:pPr>
        <w:pStyle w:val="BodyText"/>
      </w:pPr>
      <w:r>
        <w:t xml:space="preserve">"JavaScript Frameworks", "React, Vue.js, Angular", "High"),("Graphic Design","Figma, Adobe XD","Critical"),("Localization","i18n libraries, RTL/LTR adjustments","High")]</w:t>
      </w:r>
    </w:p>
    <w:p>
      <w:pPr>
        <w:pStyle w:val="BodyText"/>
      </w:pPr>
      <w:r>
        <w:t xml:space="preserve">Web Accessibility</w:t>
      </w:r>
    </w:p>
    <w:p>
      <w:pPr>
        <w:pStyle w:val="BodyText"/>
      </w:pPr>
      <w:r>
        <w:t xml:space="preserve">WCAG 2.1 Standards</w:t>
      </w:r>
    </w:p>
    <w:p>
      <w:pPr>
        <w:pStyle w:val="BodyText"/>
      </w:pPr>
      <w:r>
        <w:t xml:space="preserve">Analytics Tools</w:t>
      </w:r>
    </w:p>
    <w:p>
      <w:pPr>
        <w:pStyle w:val="BodyText"/>
      </w:pPr>
      <w:r>
        <w:t xml:space="preserve">Google Analytics, Yandex Metrika (Local Relevance)</w:t>
      </w:r>
    </w:p>
    <w:p>
      <w:pPr>
        <w:pStyle w:val="BodyText"/>
      </w:pPr>
      <w:r>
        <w:t xml:space="preserve">"Yandex Metrika","Critical"),("Localization","i18n libraries, RTL/LTR adjustments","High")]</w:t>
      </w:r>
    </w:p>
    <w:p>
      <w:pPr>
        <w:pStyle w:val="BodyText"/>
      </w:pPr>
      <w:r>
        <w:t xml:space="preserve">Web Accessibility</w:t>
      </w:r>
    </w:p>
    <w:p>
      <w:pPr>
        <w:pStyle w:val="BodyText"/>
      </w:pPr>
      <w:r>
        <w:t xml:space="preserve">WCAG 2.1 Standards</w:t>
      </w:r>
    </w:p>
    <w:p>
      <w:pPr>
        <w:pStyle w:val="BodyText"/>
      </w:pPr>
      <w:r>
        <w:t xml:space="preserve">Skill Category</w:t>
      </w:r>
    </w:p>
    <w:p>
      <w:pPr>
        <w:pStyle w:val="BodyText"/>
      </w:pPr>
      <w:r>
        <w:t xml:space="preserve">Specific Tools/Technologies</w:t>
      </w:r>
    </w:p>
    <w:p>
      <w:pPr>
        <w:pStyle w:val="BodyText"/>
      </w:pPr>
      <w:r>
        <w:t xml:space="preserve">&lt; th &gt;Importance Level (Almaty Context)&lt; tbody &gt; &lt; tr class = "dataRow "&gt;&lt; td &gt;Localization &lt; td &gt; i18n libraries, RTL/LTR adjustments</w:t>
      </w:r>
    </w:p>
    <w:p>
      <w:pPr>
        <w:pStyle w:val="BodyText"/>
      </w:pPr>
      <w:r>
        <w:t xml:space="preserve">Web Accessibility</w:t>
      </w:r>
    </w:p>
    <w:p>
      <w:pPr>
        <w:pStyle w:val="BodyText"/>
      </w:pPr>
      <w:r>
        <w:t xml:space="preserve">WCAG 2.1 Standards</w:t>
      </w:r>
    </w:p>
    <w:p>
      <w:pPr>
        <w:pStyle w:val="BodyText"/>
      </w:pPr>
      <w:r>
        <w:t xml:space="preserve">Skill Category</w:t>
      </w:r>
    </w:p>
    <w:p>
      <w:pPr>
        <w:pStyle w:val="BodyText"/>
      </w:pPr>
      <w:r>
        <w:t xml:space="preserve">"JavaScript Frameworks", "React, Vue.js, Angular", "High"),("Graphic Design","Figma, Adobe XD","Critical"),("Localization","i18n libraries, RTL/LTR adjustments","High")]</w:t>
      </w:r>
    </w:p>
    <w:p>
      <w:pPr>
        <w:pStyle w:val="BodyText"/>
      </w:pPr>
      <w:r>
        <w:t xml:space="preserve">Web Accessibility</w:t>
      </w:r>
    </w:p>
    <w:p>
      <w:pPr>
        <w:pStyle w:val="BodyText"/>
      </w:pPr>
      <w:r>
        <w:t xml:space="preserve">WCAG 2.1 Standards</w:t>
      </w:r>
    </w:p>
    <w:p>
      <w:pPr>
        <w:pStyle w:val="BodyText"/>
      </w:pPr>
      <w:r>
        <w:t xml:space="preserve">"Yandex Metrika)","Critical")]</w:t>
      </w:r>
      <w:r>
        <w:t xml:space="preserve"> </w:t>
      </w:r>
      <w:r>
        <w:t xml:space="preserve">```html</w:t>
      </w:r>
    </w:p>
    <w:bookmarkEnd w:id="26"/>
    <w:bookmarkEnd w:id="27"/>
    <w:bookmarkEnd w:id="28"/>
    <w:bookmarkStart w:id="37" w:name="Xc6e2e9d5b88afdc4912712c33b2adcb28a3a496"/>
    <w:p>
      <w:pPr>
        <w:pStyle w:val="Heading1"/>
      </w:pPr>
      <w:r>
        <w:t xml:space="preserve">Lab Report: Analysis of the Web Designer Profession in Kazakhstan Almaty</w:t>
      </w:r>
    </w:p>
    <w:p>
      <w:pPr>
        <w:pStyle w:val="FirstParagraph"/>
      </w:pPr>
      <w:r>
        <w:rPr>
          <w:bCs/>
          <w:b/>
        </w:rPr>
        <w:t xml:space="preserve">Date:</w:t>
      </w:r>
      <w:r>
        <w:t xml:space="preserve"> </w:t>
      </w:r>
      <w:r>
        <w:t xml:space="preserve">October 26, 2023</w:t>
      </w:r>
      <w:r>
        <w:br/>
      </w:r>
      <w:r>
        <w:rPr>
          <w:bCs/>
          <w:b/>
        </w:rPr>
        <w:t xml:space="preserve">Subject:</w:t>
      </w:r>
      <w:r>
        <w:t xml:space="preserve">I.T. Labor Market Analysis &amp; Digital Design Trends</w:t>
      </w:r>
      <w:r>
        <w:br/>
      </w:r>
      <w:r>
        <w:br/>
      </w:r>
      <w:r>
        <w:rPr>
          <w:iCs/>
          <w:i/>
        </w:rPr>
        <w:t xml:space="preserve">This document serves as a comprehensive laboratory report detailing the current state, challenges, and future trajectories of the Web Designer profession within Kazakhstan Almaty. As the largest city in Kazakhstan and its primary economic hub, Almaty has emerged as a significant digital landscape. This report analyzes how local Web Designers are adapting to global standards while maintaining unique regional characteristics.</w:t>
      </w:r>
    </w:p>
    <w:p>
      <w:r>
        <w:pict>
          <v:rect style="width:0;height:1.5pt" o:hralign="center" o:hrstd="t" o:hr="t"/>
        </w:pict>
      </w:r>
    </w:p>
    <w:bookmarkStart w:id="29" w:name="introduction-1"/>
    <w:p>
      <w:pPr>
        <w:pStyle w:val="Heading2"/>
      </w:pPr>
      <w:r>
        <w:t xml:space="preserve">1. Introduction</w:t>
      </w:r>
    </w:p>
    <w:p>
      <w:pPr>
        <w:pStyle w:val="FirstParagraph"/>
      </w:pPr>
      <w:r>
        <w:t xml:space="preserve">The rapid digitization of economies across Central Asia has created a pressing demand for skilled digital professionals. Among these, the Web Designer occupies a critical role in shaping the online identity of businesses, government entities, and educational institutions in Kazakhstan Almaty. This lab report aims to investigate the functional requirements, skill sets, and market dynamics specific to Web Designers operating within this region. The objective is to understand how a Web Designer in Kazakhstan Almaty differs from their counterparts in Western Europe or North America due to local cultural nuances, technological infrastructure developments, and economic factors.</w:t>
      </w:r>
    </w:p>
    <w:bookmarkEnd w:id="29"/>
    <w:bookmarkStart w:id="32" w:name="X28949150e4f17d16ac902ac88cca0230ac29b4e"/>
    <w:p>
      <w:pPr>
        <w:pStyle w:val="Heading2"/>
      </w:pPr>
      <w:r>
        <w:t xml:space="preserve">2. Contextual Background: The Digital Landscape of Kazakhstan Almaty</w:t>
      </w:r>
    </w:p>
    <w:p>
      <w:pPr>
        <w:pStyle w:val="FirstParagraph"/>
      </w:pPr>
      <w:r>
        <w:t xml:space="preserve">Kazakhstan has been aggressively pursuing a digital transformation agenda over the last decade. Almaty, as the de facto business capital of the country, hosts nearly half of all IT companies in Kazakhstan. The city is witnessing a boom in startups, e-commerce platforms, and fintech solutions. In this ecosystem,the Web Designer is not merely an aesthetic contributor but a crucial user experience (UX) architect.</w:t>
      </w:r>
    </w:p>
    <w:bookmarkStart w:id="30" w:name="cultural-and-linguistic-nuances-1"/>
    <w:p>
      <w:pPr>
        <w:pStyle w:val="Heading3"/>
      </w:pPr>
      <w:r>
        <w:t xml:space="preserve">2.1 Cultural and Linguistic Nuances</w:t>
      </w:r>
    </w:p>
    <w:p>
      <w:pPr>
        <w:pStyle w:val="FirstParagraph"/>
      </w:pPr>
      <w:r>
        <w:t xml:space="preserve">A primary finding of this analysis is the bilingual nature of web design in Kazakhstan Almaty. Unlike many Western markets where single-language websites are common, Web Designers in this region must be proficient in creating multi-lingual interfaces, typically between Russian and Kazakh. This requires a deep understanding of typography that supports Cyrillic scripts alongside Latin characters. The layout must accommodate varying text lengths and reading patterns for both languages. For instance, English words may require less horizontal space than their Russian or Kazakh equivalents, necessitating dynamic grid systems that a Web Designer must master.</w:t>
      </w:r>
    </w:p>
    <w:bookmarkEnd w:id="30"/>
    <w:bookmarkStart w:id="31" w:name="mobile-first-orientation-1"/>
    <w:p>
      <w:pPr>
        <w:pStyle w:val="Heading3"/>
      </w:pPr>
      <w:r>
        <w:t xml:space="preserve">2.2 Mobile-First Orientation</w:t>
      </w:r>
    </w:p>
    <w:p>
      <w:pPr>
        <w:pStyle w:val="FirstParagraph"/>
      </w:pPr>
      <w:r>
        <w:t xml:space="preserve">Data from local telecommunications providers indicates that over 90% of internet traffic in Kazakhstan Almaty originates from mobile devices. Consequently, the Web Designer cannot rely on desktop-first design methodologies. The workflow must prioritize responsive design frameworks such as Bootstrap or Tailwind CSS to ensure seamless performance across various screen sizes, particularly optimizing for popular Android devices which dominate the market share in this region.</w:t>
      </w:r>
    </w:p>
    <w:bookmarkEnd w:id="31"/>
    <w:bookmarkEnd w:id="32"/>
    <w:bookmarkStart w:id="36" w:name="technical-requirements-and-skill-sets-1"/>
    <w:p>
      <w:pPr>
        <w:pStyle w:val="Heading2"/>
      </w:pPr>
      <w:r>
        <w:t xml:space="preserve">3. Technical Requirements and Skill Sets</w:t>
      </w:r>
    </w:p>
    <w:p>
      <w:pPr>
        <w:pStyle w:val="FirstParagraph"/>
      </w:pPr>
      <w:r>
        <w:t xml:space="preserve">To operate effectively in Kazakhstan Almaty, a Web Designer must possess a hybrid skill set that combines artistic sensibility with rigorous technical proficiency. The following sections outline the core competencies identified through observational analysis of local job postings and portfolio reviews.</w:t>
      </w:r>
    </w:p>
    <w:bookmarkStart w:id="33" w:name="front-end-development-proficiency-1"/>
    <w:p>
      <w:pPr>
        <w:pStyle w:val="Heading3"/>
      </w:pPr>
      <w:r>
        <w:t xml:space="preserve">3.1 Front-End Development Proficiency</w:t>
      </w:r>
    </w:p>
    <w:p>
      <w:pPr>
        <w:pStyle w:val="FirstParagraph"/>
      </w:pPr>
      <w:r>
        <w:t xml:space="preserve">While traditional distinctions between "Designers" and "Developers" exist globally, in the vibrant startup scene of Almaty, these roles often overlap. A modern Web Designer is expected to have a working knowledge of HTML5, CSS3, and JavaScript. This allows for smoother collaboration with development teams and the ability to prototype interactive elements without constant hand-off delays. Knowledge of frameworks like React or Vue.js is increasingly becoming a prerequisite for senior positions.</w:t>
      </w:r>
    </w:p>
    <w:bookmarkEnd w:id="33"/>
    <w:bookmarkStart w:id="34" w:name="user-experience-ux-research-1"/>
    <w:p>
      <w:pPr>
        <w:pStyle w:val="Heading3"/>
      </w:pPr>
      <w:r>
        <w:t xml:space="preserve">3.2 User Experience (UX) Research</w:t>
      </w:r>
    </w:p>
    <w:p>
      <w:pPr>
        <w:pStyle w:val="FirstParagraph"/>
      </w:pPr>
      <w:r>
        <w:t xml:space="preserve">Effective Web Design in Kazakhstan Almaty requires rigorous user research. Local users have specific behavioral patterns regarding trust signals, navigation preferences, and information hierarchy. For example, e-commerce sites in Almaty tend to feature extensive product catalogs with detailed filtering options on the landing page, whereas Western sites often favor minimalist home pages. A Web Designer must conduct A/B testing and heat-map analysis to tailor these experiences appropriately.</w:t>
      </w:r>
    </w:p>
    <w:bookmarkEnd w:id="34"/>
    <w:bookmarkStart w:id="35" w:name="graphic-design-and-branding-1"/>
    <w:p>
      <w:pPr>
        <w:pStyle w:val="Heading3"/>
      </w:pPr>
      <w:r>
        <w:t xml:space="preserve">3.3 Graphic Design and Branding</w:t>
      </w:r>
    </w:p>
    <w:p>
      <w:pPr>
        <w:pStyle w:val="FirstParagraph"/>
      </w:pPr>
      <w:r>
        <w:t xml:space="preserve">Beyond interface design, Web Designers in this region are expected to handle brand identity tasks. This includes logo creation, color palette selection, and social media asset generation. The integration of visual branding into the web platform is seamless in Almaty's market expectations.</w:t>
      </w:r>
    </w:p>
    <w:p>
      <w:pPr>
        <w:pStyle w:val="BodyText"/>
      </w:pPr>
      <w:r>
        <w:t xml:space="preserve">Skill Category</w:t>
      </w:r>
    </w:p>
    <w:p>
      <w:pPr>
        <w:pStyle w:val="BodyText"/>
      </w:pPr>
      <w:r>
        <w:t xml:space="preserve">Specific Tools/Technologies</w:t>
      </w:r>
    </w:p>
    <w:p>
      <w:pPr>
        <w:pStyle w:val="BodyText"/>
      </w:pPr>
      <w:r>
        <w:t xml:space="preserve">Importance Level (Almaty Context)</w:t>
      </w:r>
    </w:p>
    <w:p>
      <w:pPr>
        <w:pStyle w:val="BodyText"/>
      </w:pPr>
      <w:r>
        <w:t xml:space="preserve">HTML/CSS &lt; td &gt; HTML5, CSS3, SCSS &lt; td &gt;Critical</w:t>
      </w:r>
    </w:p>
    <w:p>
      <w:pPr>
        <w:pStyle w:val="BodyText"/>
      </w:pPr>
      <w:r>
        <w:t xml:space="preserve">Skill Category</w:t>
      </w:r>
    </w:p>
    <w:p>
      <w:pPr>
        <w:pStyle w:val="BodyText"/>
      </w:pPr>
      <w:r>
        <w:t xml:space="preserve">Specific Tools/Technologies</w:t>
      </w:r>
    </w:p>
    <w:p>
      <w:pPr>
        <w:pStyle w:val="BodyText"/>
      </w:pPr>
      <w:r>
        <w:t xml:space="preserve">Importance Level (Almaty Context)&lt; tr class = "td "&gt;</w:t>
      </w:r>
    </w:p>
    <w:p>
      <w:pPr>
        <w:pStyle w:val="BodyText"/>
      </w:pPr>
      <w:r>
        <w:t xml:space="preserve">JavaScript Frameworks &lt; td &gt;React, Vue.js, Angular &lt; td &gt;High</w:t>
      </w:r>
    </w:p>
    <w:p>
      <w:pPr>
        <w:pStyle w:val="BodyText"/>
      </w:pPr>
      <w:r>
        <w:t xml:space="preserve">Skill Category</w:t>
      </w:r>
    </w:p>
    <w:p>
      <w:pPr>
        <w:pStyle w:val="BodyText"/>
      </w:pPr>
      <w:r>
        <w:t xml:space="preserve">Specific Tools/Technologies</w:t>
      </w:r>
    </w:p>
    <w:p>
      <w:pPr>
        <w:pStyle w:val="BodyText"/>
      </w:pPr>
      <w:r>
        <w:t xml:space="preserve">Importance Level (Almaty Context)</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Skill Category</w:t>
            </w:r>
          </w:p>
        </w:tc>
        <w:tc>
          <w:tcPr/>
          <w:p>
            <w:pPr>
              <w:pStyle w:val="Compact"/>
              <w:jc w:val="left"/>
            </w:pPr>
            <w:r>
              <w:t xml:space="preserve">Specific Tools/Technologies</w:t>
            </w:r>
          </w:p>
        </w:tc>
      </w:tr>
    </w:tbl>
    <w:p>
      <w:pPr>
        <w:pStyle w:val="BodyText"/>
      </w:pPr>
      <w:r>
        <w:t xml:space="preserve">"JavaScript Frameworks", "React, Vue.js, Angular", "High"),("Graphic Design","Figma, Adobe XD","Critical"),("Localization","i18n libraries, RTL/LTR adjustments","High")]</w:t>
      </w:r>
    </w:p>
    <w:p>
      <w:pPr>
        <w:pStyle w:val="BodyText"/>
      </w:pPr>
      <w:r>
        <w:t xml:space="preserve">Web Accessibility</w:t>
      </w:r>
    </w:p>
    <w:p>
      <w:pPr>
        <w:pStyle w:val="BodyText"/>
      </w:pPr>
      <w:r>
        <w:t xml:space="preserve">WCAG 2.1 Standards</w:t>
      </w:r>
    </w:p>
    <w:p>
      <w:pPr>
        <w:pStyle w:val="BodyText"/>
      </w:pPr>
      <w:r>
        <w:t xml:space="preserve">"Yandex Metrika","Critical"),("Localization","i18n libraries, RTL/LTR adjustments","High")]</w:t>
      </w:r>
      <w:r>
        <w:t xml:space="preserve"> </w:t>
      </w:r>
      <w:r>
        <w:t xml:space="preserve">```</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Evolution of the Web Designer in Kazakhstan Almaty</dc:title>
  <dc:creator/>
  <dc:language>en</dc:language>
  <cp:keywords/>
  <dcterms:created xsi:type="dcterms:W3CDTF">2026-07-29T00:59:12Z</dcterms:created>
  <dcterms:modified xsi:type="dcterms:W3CDTF">2026-07-29T00:59:12Z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