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and</w:t>
      </w:r>
      <w:r>
        <w:t xml:space="preserve"> </w:t>
      </w:r>
      <w:r>
        <w:t xml:space="preserve">Impact</w:t>
      </w:r>
      <w:r>
        <w:t xml:space="preserve"> </w:t>
      </w:r>
      <w:r>
        <w:t xml:space="preserve">Analysis</w:t>
      </w:r>
      <w:r>
        <w:t xml:space="preserve"> </w:t>
      </w:r>
      <w:r>
        <w:t xml:space="preserve">in</w:t>
      </w:r>
      <w:r>
        <w:t xml:space="preserve"> </w:t>
      </w:r>
      <w:r>
        <w:t xml:space="preserve">Qatar</w:t>
      </w:r>
      <w:r>
        <w:t xml:space="preserve"> </w:t>
      </w:r>
      <w:r>
        <w:t xml:space="preserve">Doha</w:t>
      </w:r>
    </w:p>
    <w:bookmarkStart w:id="21" w:name="laboratory-report"/>
    <w:p>
      <w:pPr>
        <w:pStyle w:val="Heading1"/>
      </w:pPr>
      <w:r>
        <w:t xml:space="preserve">Laboratory Report</w:t>
      </w:r>
    </w:p>
    <w:bookmarkStart w:id="20" w:name="subject"/>
    <w:p>
      <w:pPr>
        <w:pStyle w:val="Heading3"/>
      </w:pPr>
      <w:r>
        <w:t xml:space="preserve">Subject :</w:t>
      </w:r>
    </w:p>
    <w:p>
      <w:pPr>
        <w:pStyle w:val="FirstParagraph"/>
      </w:pPr>
      <w:r>
        <w:t xml:space="preserve">Digital Interface Optimization and User Experience Strategy for the Qatar Doha Market</w:t>
      </w:r>
    </w:p>
    <w:p>
      <w:pPr>
        <w:pStyle w:val="BodyText"/>
      </w:pPr>
      <w:r>
        <w:rPr>
          <w:bCs/>
          <w:b/>
        </w:rPr>
        <w:t xml:space="preserve">Date :</w:t>
      </w:r>
      <w:r>
        <w:t xml:space="preserve">January 15, 2024 &lt; P &gt;&lt; B &gt;Location :Qatar Doha Technology Hub</w:t>
      </w:r>
    </w:p>
    <w:bookmarkEnd w:id="20"/>
    <w:bookmarkEnd w:id="21"/>
    <w:bookmarkStart w:id="37" w:name="abstract"/>
    <w:p>
      <w:pPr>
        <w:pStyle w:val="Heading1"/>
      </w:pPr>
      <w:r>
        <w:t xml:space="preserve">Abstract</w:t>
      </w:r>
    </w:p>
    <w:p>
      <w:pPr>
        <w:pStyle w:val="FirstParagraph"/>
      </w:pPr>
      <w:r>
        <w:t xml:space="preserve">P&gt;This laboratory report aims to dissect the critical role of a Web Designer within the rapidly evolving digital landscape of Qatar Doha. As Qatar continues to solidify its position as a global hub for technology, business, and tourism following major international events, the demand for sophisticated digital interfaces has reached unprecedented levels. This document explores how a qualified Web Designer serves not merely as an aesthetic contributor but as a strategic asset in aligning digital products with local cultural nuances, regulatory requirements, and user expectations specific to Qatar Doha. The study highlights the intersection of technical proficiency and cultural sensitivity required to succeed in this region.</w:t>
      </w:r>
    </w:p>
    <w:bookmarkStart w:id="22" w:name="introduction"/>
    <w:p>
      <w:pPr>
        <w:pStyle w:val="Heading2"/>
      </w:pPr>
      <w:r>
        <w:t xml:space="preserve">1. Introduction</w:t>
      </w:r>
    </w:p>
    <w:p>
      <w:pPr>
        <w:pStyle w:val="FirstParagraph"/>
      </w:pPr>
      <w:r>
        <w:t xml:space="preserve">P&gt;The concept of the "Web Designer" has evolved significantly over the past decade. It is no longer sufficient to create visually appealing static pages; modern web design involves complex interactions, responsive layouts, accessibility compliance, and seamless backend integration. In the context of Qatar Doha, a city that is aggressively pursuing its Vision 2030 goals for economic diversification and digital transformation, these skills are paramount.</w:t>
      </w:r>
    </w:p>
    <w:p>
      <w:pPr>
        <w:pStyle w:val="BodyText"/>
      </w:pPr>
      <w:r>
        <w:t xml:space="preserve">Qatar Doha presents a unique market characterized by high smartphone penetration rates among its population. A significant portion of users access web content via mobile devices in Arabic or English. Therefore, the Web Designer must possess bilingual design capabilities and an understanding of Right-to-Left (RTL) layout structures. This report investigates the specific competencies required for a Web Designer operating in Qatar Doha to ensure that digital platforms are not only functional but also culturally resonant.</w:t>
      </w:r>
    </w:p>
    <w:bookmarkEnd w:id="22"/>
    <w:bookmarkStart w:id="23" w:name="objectives"/>
    <w:p>
      <w:pPr>
        <w:pStyle w:val="Heading2"/>
      </w:pPr>
      <w:r>
        <w:t xml:space="preserve">2. Objectives</w:t>
      </w:r>
    </w:p>
    <w:p>
      <w:pPr>
        <w:numPr>
          <w:ilvl w:val="0"/>
          <w:numId w:val="1001"/>
        </w:numPr>
        <w:pStyle w:val="Compact"/>
      </w:pPr>
      <w:r>
        <w:t xml:space="preserve">To analyze the technical requirements for web design projects in Qatar Doha.</w:t>
      </w:r>
    </w:p>
    <w:p>
      <w:pPr>
        <w:numPr>
          <w:ilvl w:val="0"/>
          <w:numId w:val="1001"/>
        </w:numPr>
        <w:pStyle w:val="Compact"/>
      </w:pPr>
      <w:r>
        <w:t xml:space="preserve">To evaluate the cultural considerations influencing user experience (UX) design in the region.</w:t>
      </w:r>
    </w:p>
    <w:p>
      <w:pPr>
        <w:numPr>
          <w:ilvl w:val="0"/>
          <w:numId w:val="1001"/>
        </w:numPr>
        <w:pStyle w:val="Compact"/>
      </w:pPr>
      <w:r>
        <w:t xml:space="preserve">To determine how a Web Designer can optimize conversion rates for businesses operating in Qatar Doha through localized design strategies.</w:t>
      </w:r>
    </w:p>
    <w:bookmarkEnd w:id="23"/>
    <w:bookmarkStart w:id="24" w:name="methodology"/>
    <w:p>
      <w:pPr>
        <w:pStyle w:val="Heading2"/>
      </w:pPr>
      <w:r>
        <w:t xml:space="preserve">3. Methodology</w:t>
      </w:r>
    </w:p>
    <w:p>
      <w:pPr>
        <w:pStyle w:val="FirstParagraph"/>
      </w:pPr>
      <w:r>
        <w:t xml:space="preserve">P&gt;This report utilizes a qualitative analysis of current market trends in Qatar Doha, reviewing case studies of successful local websites and e-commerce platforms. Furthermore, it incorporates observational data regarding user behavior patterns specific to the Gulf Cooperation Council (GCC) region, with a focus on the capital city.</w:t>
      </w:r>
    </w:p>
    <w:bookmarkEnd w:id="24"/>
    <w:bookmarkStart w:id="28" w:name="X96c45f553b45d04836fecce7e7c690aa3c27792"/>
    <w:p>
      <w:pPr>
        <w:pStyle w:val="Heading2"/>
      </w:pPr>
      <w:r>
        <w:t xml:space="preserve">4. Technical Competencies for Web Designers in Qatar Doha</w:t>
      </w:r>
    </w:p>
    <w:p>
      <w:pPr>
        <w:pStyle w:val="FirstParagraph"/>
      </w:pPr>
      <w:r>
        <w:t xml:space="preserve">A competent Web Designer in this region must master several technical domains:</w:t>
      </w:r>
    </w:p>
    <w:bookmarkStart w:id="25" w:name="responsive-and-mobile-first-design"/>
    <w:p>
      <w:pPr>
        <w:pStyle w:val="Heading3"/>
      </w:pPr>
      <w:r>
        <w:t xml:space="preserve">4.1 Responsive and Mobile-First Design</w:t>
      </w:r>
    </w:p>
    <w:p>
      <w:pPr>
        <w:pStyle w:val="FirstParagraph"/>
      </w:pPr>
      <w:r>
        <w:t xml:space="preserve">P&gt;In Qatar Doha, mobile internet usage exceeds 95%. A Web Designer must prioritize "mobile-first" methodologies. This ensures that the website loads quickly on cellular networks and adapts seamlessly to various screen sizes. In Qatar Doha's competitive market, slow-loading sites result in immediate bounce rates.</w:t>
      </w:r>
    </w:p>
    <w:bookmarkEnd w:id="25"/>
    <w:bookmarkStart w:id="26" w:name="right-to-left-rtl-support"/>
    <w:p>
      <w:pPr>
        <w:pStyle w:val="Heading3"/>
      </w:pPr>
      <w:r>
        <w:t xml:space="preserve">4.2 Right-to-Left (RTL) Support</w:t>
      </w:r>
    </w:p>
    <w:p>
      <w:pPr>
        <w:pStyle w:val="FirstParagraph"/>
      </w:pPr>
      <w:r>
        <w:t xml:space="preserve">While many businesses cater to an international audience, the local population prefers Arabic interfaces when possible. A Web Designer must be proficient in CSS frameworks that support RTL layouts automatically or require minimal adjustment. This includes mirroring icons, adjusting text alignment, and ensuring that navigation flows correctly from right to left. Failure to implement proper RTL design is a common pitfall for designers unfamiliar with the Qatar Doha demographic.</w:t>
      </w:r>
    </w:p>
    <w:bookmarkEnd w:id="26"/>
    <w:bookmarkStart w:id="27" w:name="performance-optimization"/>
    <w:p>
      <w:pPr>
        <w:pStyle w:val="Heading3"/>
      </w:pPr>
      <w:r>
        <w:t xml:space="preserve">4.3 Performance Optimization</w:t>
      </w:r>
    </w:p>
    <w:p>
      <w:pPr>
        <w:pStyle w:val="FirstParagraph"/>
      </w:pPr>
      <w:r>
        <w:t xml:space="preserve">High-resolution imagery is often used in marketing within Qatar Doha due to the high demand for luxury and visual appeal. However, these images can slow down load times. A Web Designer must employ techniques such as lazy loading, image compression (WebP formats), and efficient code minification to maintain speed without sacrificing quality.</w:t>
      </w:r>
    </w:p>
    <w:bookmarkEnd w:id="27"/>
    <w:bookmarkEnd w:id="28"/>
    <w:bookmarkStart w:id="32" w:name="cultural-considerations-in-web-design"/>
    <w:p>
      <w:pPr>
        <w:pStyle w:val="Heading2"/>
      </w:pPr>
      <w:r>
        <w:t xml:space="preserve">5. Cultural Considerations in Web Design</w:t>
      </w:r>
    </w:p>
    <w:p>
      <w:pPr>
        <w:pStyle w:val="FirstParagraph"/>
      </w:pPr>
      <w:r>
        <w:t xml:space="preserve">Design is not merely technical; it is deeply cultural. For a Web Designer targeting Qatar Doha, understanding local customs is essential for creating trust and engagement.</w:t>
      </w:r>
    </w:p>
    <w:bookmarkStart w:id="29" w:name="color-psychology"/>
    <w:p>
      <w:pPr>
        <w:pStyle w:val="Heading3"/>
      </w:pPr>
      <w:r>
        <w:t xml:space="preserve">5.1 Color Psychology</w:t>
      </w:r>
    </w:p>
    <w:p>
      <w:pPr>
        <w:pStyle w:val="FirstParagraph"/>
      </w:pPr>
      <w:r>
        <w:t xml:space="preserve">In the region of Qatar Doha, certain colors hold specific significance. Green is associated with Islam and nature, while gold often signifies luxury and wealth. Red may be used sparingly as it can signal danger or aggression in some contexts but is also popular in sale banners. A Web Designer must curate a palette that respects these associations while maintaining brand identity.</w:t>
      </w:r>
    </w:p>
    <w:bookmarkEnd w:id="29"/>
    <w:bookmarkStart w:id="30" w:name="imagery-and-representation"/>
    <w:p>
      <w:pPr>
        <w:pStyle w:val="Heading3"/>
      </w:pPr>
      <w:r>
        <w:t xml:space="preserve">5.2 Imagery and Representation</w:t>
      </w:r>
    </w:p>
    <w:p>
      <w:pPr>
        <w:pStyle w:val="FirstParagraph"/>
      </w:pPr>
      <w:r>
        <w:t xml:space="preserve">P&gt;The choice of images on a website impacts user perception significantly in Qatar Doha. Representations of people should respect modesty guidelines prevalent in the culture, unless the target audience is strictly expatriate youth or international tourists. Furthermore, depicting local landmarks or using settings familiar to residents of Qatar Doha can enhance relatability and trust.</w:t>
      </w:r>
    </w:p>
    <w:bookmarkEnd w:id="30"/>
    <w:bookmarkStart w:id="31" w:name="language-nuances"/>
    <w:p>
      <w:pPr>
        <w:pStyle w:val="Heading3"/>
      </w:pPr>
      <w:r>
        <w:t xml:space="preserve">5.3 Language Nuances</w:t>
      </w:r>
    </w:p>
    <w:p>
      <w:pPr>
        <w:pStyle w:val="FirstParagraph"/>
      </w:pPr>
      <w:r>
        <w:t xml:space="preserve">Even when designing for an English-speaking audience in Qatar Doha, incorporating local terminology or references can add value. A Web Designer should understand the hybrid language style often used by locals (mixing Arabic and English) to create intuitive navigation labels.</w:t>
      </w:r>
    </w:p>
    <w:bookmarkEnd w:id="31"/>
    <w:bookmarkEnd w:id="32"/>
    <w:bookmarkStart w:id="33" w:name="X8fb476b13a4721e5df1def0084d8bdfcfb37d0d"/>
    <w:p>
      <w:pPr>
        <w:pStyle w:val="Heading2"/>
      </w:pPr>
      <w:r>
        <w:t xml:space="preserve">6. Case Study Analysis: Local Business Impact</w:t>
      </w:r>
    </w:p>
    <w:p>
      <w:pPr>
        <w:pStyle w:val="FirstParagraph"/>
      </w:pPr>
      <w:r>
        <w:t xml:space="preserve">Consider a hypothetical scenario involving a new boutique hotel in West Bay, Qatar Doha. Before optimization, their site suffered from slow load times and poor mobile navigation. After engaging a specialized Web Designer who implemented RTL support for Arabic users and optimized images for mobile networks:</w:t>
      </w:r>
    </w:p>
    <w:p>
      <w:pPr>
        <w:numPr>
          <w:ilvl w:val="0"/>
          <w:numId w:val="1002"/>
        </w:numPr>
        <w:pStyle w:val="Compact"/>
      </w:pPr>
      <w:r>
        <w:t xml:space="preserve">Loading time reduced by 40%.</w:t>
      </w:r>
    </w:p>
    <w:p>
      <w:pPr>
        <w:numPr>
          <w:ilvl w:val="0"/>
          <w:numId w:val="1002"/>
        </w:numPr>
        <w:pStyle w:val="Compact"/>
      </w:pPr>
      <w:r>
        <w:t xml:space="preserve">Mobile bounce rate decreased by 25%.</w:t>
      </w:r>
    </w:p>
    <w:p>
      <w:pPr>
        <w:numPr>
          <w:ilvl w:val="0"/>
          <w:numId w:val="1002"/>
        </w:numPr>
        <w:pStyle w:val="Compact"/>
      </w:pPr>
      <w:r>
        <w:t xml:space="preserve">Booking conversions increased by 15% within the first quarter.</w:t>
      </w:r>
    </w:p>
    <w:p>
      <w:pPr>
        <w:pStyle w:val="FirstParagraph"/>
      </w:pPr>
      <w:r>
        <w:t xml:space="preserve">P&gt;This demonstrates that the Web Designer's role directly impacts the bottom line in Qatar Doha's service-oriented economy. The designer acted as a bridge between technology and user expectation, facilitating revenue growth through superior usability.</w:t>
      </w:r>
    </w:p>
    <w:bookmarkEnd w:id="33"/>
    <w:bookmarkStart w:id="34" w:name="challenges-and-solutions"/>
    <w:p>
      <w:pPr>
        <w:pStyle w:val="Heading2"/>
      </w:pPr>
      <w:r>
        <w:t xml:space="preserve">7. Challenges and Solutions</w:t>
      </w:r>
    </w:p>
    <w:p>
      <w:pPr>
        <w:pStyle w:val="FirstParagraph"/>
      </w:pPr>
      <w:r>
        <w:t xml:space="preserve">Web Designers in Qatar Doha face challenges such as keeping up with rapid technological changes and managing diverse stakeholder expectations from both local families and international corporations. Solutions include continuous professional development, utilizing modern design systems (like Material Design or Fluent UI), and conducting regular user testing with local residents to gather feedback on usability.</w:t>
      </w:r>
    </w:p>
    <w:bookmarkEnd w:id="34"/>
    <w:bookmarkStart w:id="35" w:name="conclusion"/>
    <w:p>
      <w:pPr>
        <w:pStyle w:val="Heading2"/>
      </w:pPr>
      <w:r>
        <w:t xml:space="preserve">8. Conclusion</w:t>
      </w:r>
    </w:p>
    <w:p>
      <w:pPr>
        <w:pStyle w:val="FirstParagraph"/>
      </w:pPr>
      <w:r>
        <w:t xml:space="preserve">The role of the Web Designer in Qatar Doha is multifaceted, requiring a blend of technical expertise, cultural intelligence, and strategic thinking. As Qatar Doha continues to innovate as a smart city, the need for web professionals who can create inclusive, fast, and culturally appropriate digital experiences will only grow. Organizations operating in this region must recognize that hiring a Web Designer with specific regional experience is not just an aesthetic choice but a strategic business decision that enhances user engagement and drives economic value. The future of web design in Qatar Doha lies in the ability to harmonize global web standards with local cultural identities.</w:t>
      </w:r>
    </w:p>
    <w:bookmarkEnd w:id="35"/>
    <w:bookmarkStart w:id="36" w:name="recommendations"/>
    <w:p>
      <w:pPr>
        <w:pStyle w:val="Heading2"/>
      </w:pPr>
      <w:r>
        <w:t xml:space="preserve">9. Recommendations</w:t>
      </w:r>
    </w:p>
    <w:p>
      <w:pPr>
        <w:pStyle w:val="FirstParagraph"/>
      </w:pPr>
      <w:r>
        <w:t xml:space="preserve">Based on this report, the following recommendations are made for businesses and educational institutions in Qatar Doha:</w:t>
      </w:r>
    </w:p>
    <w:p>
      <w:pPr>
        <w:numPr>
          <w:ilvl w:val="0"/>
          <w:numId w:val="1003"/>
        </w:numPr>
        <w:pStyle w:val="Compact"/>
      </w:pPr>
      <w:r>
        <w:t xml:space="preserve">Invest in training programs that teach Web Designers about RTL layouts and Arabic typography.</w:t>
      </w:r>
    </w:p>
    <w:p>
      <w:pPr>
        <w:numPr>
          <w:ilvl w:val="0"/>
          <w:numId w:val="1003"/>
        </w:numPr>
        <w:pStyle w:val="Compact"/>
      </w:pPr>
      <w:r>
        <w:t xml:space="preserve">Prioritize mobile performance audits as a standard part of web development workflows.</w:t>
      </w:r>
    </w:p>
    <w:p>
      <w:pPr>
        <w:numPr>
          <w:ilvl w:val="0"/>
          <w:numId w:val="1003"/>
        </w:numPr>
        <w:pStyle w:val="Compact"/>
      </w:pPr>
      <w:r>
        <w:t xml:space="preserve">Conduct user testing sessions with local participants to validate design decisions before launch.</w:t>
      </w:r>
    </w:p>
    <w:p>
      <w:pPr>
        <w:pStyle w:val="FirstParagraph"/>
      </w:pPr>
      <w:r>
        <w:t xml:space="preserve">By adhering to these recommendations, stakeholders in Qatar Doha can ensure that their digital presence effectively meets the needs of their diverse audience.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Role and Impact Analysis in Qatar Doha</dc:title>
  <dc:creator/>
  <dc:language>en</dc:language>
  <cp:keywords/>
  <dcterms:created xsi:type="dcterms:W3CDTF">2026-07-29T08:26:41Z</dcterms:created>
  <dcterms:modified xsi:type="dcterms:W3CDTF">2026-07-29T08:26:41Z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