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Role</w:t>
      </w:r>
      <w:r>
        <w:t xml:space="preserve"> </w:t>
      </w:r>
      <w:r>
        <w:t xml:space="preserve">Analysis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7c81449eafbbc405e73341ea582393b35d370ea"/>
    <w:p>
      <w:pPr>
        <w:pStyle w:val="Heading1"/>
      </w:pPr>
      <w:r>
        <w:t xml:space="preserve">Lab Report: Web Designer Role Analysis in United Arab Emirates Dubai</w:t>
      </w:r>
    </w:p>
    <w:p>
      <w:pPr>
        <w:pStyle w:val="FirstParagraph"/>
      </w:pPr>
      <w:r>
        <w:rPr>
          <w:bCs/>
          <w:b/>
        </w:rPr>
        <w:t xml:space="preserve">Date:</w:t>
      </w:r>
      <w:r>
        <w:t xml:space="preserve"> </w:t>
      </w:r>
      <w:r>
        <w:t xml:space="preserve">October 26, 2023</w:t>
      </w:r>
    </w:p>
    <w:p>
      <w:pPr>
        <w:pStyle w:val="BodyText"/>
      </w:pPr>
      <w:r>
        <w:t xml:space="preserve">Subject:Analytical Assessment of the Web Designer Profession within the Digital Ecosystem of United Arab Emirates Dubai</w:t>
      </w:r>
    </w:p>
    <w:bookmarkEnd w:id="20"/>
    <w:bookmarkStart w:id="21" w:name="introduction-and-objective"/>
    <w:p>
      <w:pPr>
        <w:pStyle w:val="Heading2"/>
      </w:pPr>
      <w:r>
        <w:t xml:space="preserve">1. Introduction and Objective</w:t>
      </w:r>
    </w:p>
    <w:p>
      <w:pPr>
        <w:pStyle w:val="FirstParagraph"/>
      </w:pPr>
      <w:r>
        <w:t xml:space="preserve">The primary objective of this lab report is to conduct a comprehensive analysis of the role, responsibilities, technical requirements, and market dynamics associated with the position of a Web Designer. This analysis is specifically contextualized within the unique socio-economic and technological landscape of United Arab Emirates Dubai. As Dubai positions itself as a global hub for innovation and digital transformation under the "Dubai Paperless Strategy" and broader UAE Vision 2031 frameworks, understanding the nuances of digital design roles becomes critical. This report aims to dissect how a Web Designer operates in this high-velocity environment, bridging cultural aesthetics with cutting-edge technology.</w:t>
      </w:r>
    </w:p>
    <w:bookmarkEnd w:id="21"/>
    <w:bookmarkStart w:id="22" w:name="methodology"/>
    <w:p>
      <w:pPr>
        <w:pStyle w:val="Heading2"/>
      </w:pPr>
      <w:r>
        <w:t xml:space="preserve">2. Methodology</w:t>
      </w:r>
    </w:p>
    <w:p>
      <w:pPr>
        <w:pStyle w:val="FirstParagraph"/>
      </w:pPr>
      <w:r>
        <w:t xml:space="preserve">To ensure the accuracy and relevance of this report, data was gathered through a multi-faceted approach suitable for a professional lab report setting:</w:t>
      </w:r>
    </w:p>
    <w:p>
      <w:pPr>
        <w:numPr>
          <w:ilvl w:val="0"/>
          <w:numId w:val="1001"/>
        </w:numPr>
        <w:pStyle w:val="Compact"/>
      </w:pPr>
      <w:r>
        <w:rPr>
          <w:bCs/>
          <w:b/>
        </w:rPr>
        <w:t xml:space="preserve">Sector Analysis:</w:t>
      </w:r>
    </w:p>
    <w:p>
      <w:pPr>
        <w:numPr>
          <w:ilvl w:val="0"/>
          <w:numId w:val="1001"/>
        </w:numPr>
        <w:pStyle w:val="Compact"/>
      </w:pPr>
      <w:r>
        <w:rPr>
          <w:bCs/>
          <w:b/>
        </w:rPr>
        <w:t xml:space="preserve">Trend Observation: Examination of recent digital projects launched by government entities and private corporations in Dubai to identify design patterns and technical stacks used.</w:t>
      </w:r>
    </w:p>
    <w:bookmarkEnd w:id="22"/>
    <w:bookmarkStart w:id="26" w:name="X1884eb50c28c59124a3bcb20adea9f58284a3a9"/>
    <w:p>
      <w:pPr>
        <w:pStyle w:val="Heading2"/>
      </w:pPr>
      <w:r>
        <w:t xml:space="preserve">3. The Role of the Web Designer in United Arab Emirates Dubai</w:t>
      </w:r>
    </w:p>
    <w:bookmarkStart w:id="23" w:name="a.-cultural-and-aesthetic-sensitivity"/>
    <w:p>
      <w:pPr>
        <w:pStyle w:val="Heading3"/>
      </w:pPr>
      <w:r>
        <w:t xml:space="preserve">A. Cultural and Aesthetic Sensitivity</w:t>
      </w:r>
    </w:p>
    <w:p>
      <w:pPr>
        <w:pStyle w:val="FirstParagraph"/>
      </w:pPr>
      <w:r>
        <w:t xml:space="preserve">In United Arab Emirates Dubai, a Web Designer must possess a keen sensitivity to local cultural values. Unlike Western markets, designs often require integration of Islamic geometric patterns, appropriate use of Arabic typography (RTL - Right to Left layout support), and color palettes that resonate with regional preferences while maintaining international appeal. The Web Designer is not merely creating visuals but is acting as a cultural ambassador for the brand within the UAE context.</w:t>
      </w:r>
    </w:p>
    <w:bookmarkEnd w:id="23"/>
    <w:bookmarkStart w:id="24" w:name="b.-technical-competence"/>
    <w:p>
      <w:pPr>
        <w:pStyle w:val="Heading3"/>
      </w:pPr>
      <w:r>
        <w:t xml:space="preserve">B. Technical Competence</w:t>
      </w:r>
    </w:p>
    <w:p>
      <w:pPr>
        <w:pStyle w:val="FirstParagraph"/>
      </w:pPr>
      <w:r>
        <w:t xml:space="preserve">The demand for technical proficiency in Dubai's market is exceptionally high due to the competitive nature of the region's tech sector. A Web Designer in United Arab Emirates Dubai is expected to master:</w:t>
      </w:r>
    </w:p>
    <w:p>
      <w:pPr>
        <w:numPr>
          <w:ilvl w:val="0"/>
          <w:numId w:val="1002"/>
        </w:numPr>
        <w:pStyle w:val="Compact"/>
      </w:pPr>
      <w:r>
        <w:rPr>
          <w:bCs/>
          <w:b/>
        </w:rPr>
        <w:t xml:space="preserve">CMS Platforms:</w:t>
      </w:r>
    </w:p>
    <w:p>
      <w:pPr>
        <w:pStyle w:val="FirstParagraph"/>
      </w:pPr>
      <w:r>
        <w:rPr>
          <w:bCs/>
          <w:b/>
        </w:rPr>
        <w:t xml:space="preserve">Coding Standards:Familiarity with HTML5, CSS3 (Sass/Less), JavaScript (React/Vue.js), and responsive design frameworks.</w:t>
      </w:r>
    </w:p>
    <w:bookmarkEnd w:id="24"/>
    <w:bookmarkStart w:id="25" w:name="c.-performance-optimization"/>
    <w:p>
      <w:pPr>
        <w:pStyle w:val="Heading3"/>
      </w:pPr>
      <w:r>
        <w:t xml:space="preserve">C. Performance Optimization</w:t>
      </w:r>
    </w:p>
    <w:p>
      <w:pPr>
        <w:pStyle w:val="FirstParagraph"/>
      </w:pPr>
      <w:r>
        <w:t xml:space="preserve">Given the high mobile usage rates in United Arab Emirates Dubai, Web Designers must prioritize mobile-first design strategies. Speed optimization, image compression, and efficient code structures are non-negotiable requirements to ensure user retention in a market where consumers expect instant access to information.</w:t>
      </w:r>
    </w:p>
    <w:bookmarkEnd w:id="25"/>
    <w:bookmarkEnd w:id="26"/>
    <w:bookmarkStart w:id="27" w:name="market-dynamics-and-economic-context"/>
    <w:p>
      <w:pPr>
        <w:pStyle w:val="Heading2"/>
      </w:pPr>
      <w:r>
        <w:t xml:space="preserve">4. Market Dynamics and Economic Context</w:t>
      </w:r>
    </w:p>
    <w:p>
      <w:pPr>
        <w:pStyle w:val="FirstParagraph"/>
      </w:pPr>
      <w:r>
        <w:t xml:space="preserve">The economic landscape of United Arab Emirates Dubai plays a pivotal role in shaping the Web Designer's workflow. The city is undergoing rapid digitalization across all sectors, including tourism, real estate, finance, and government services.</w:t>
      </w:r>
    </w:p>
    <w:p>
      <w:pPr>
        <w:pStyle w:val="BodyText"/>
      </w:pPr>
      <w:r>
        <w:rPr>
          <w:bCs/>
          <w:b/>
        </w:rPr>
        <w:t xml:space="preserve">Key Insight:</w:t>
      </w:r>
      <w:r>
        <w:t xml:space="preserve"> </w:t>
      </w:r>
      <w:r>
        <w:t xml:space="preserve">In the context of United Arab Emirates Dubai, a Web Designer often functions as part of a larger digital transformation team. The role intersects with UX/UI specialists, content strategists, and SEO experts to create holistic digital experiences that align with national goals such as enhancing tourism and facilitating e-commerce growth.</w:t>
      </w:r>
    </w:p>
    <w:p>
      <w:pPr>
        <w:pStyle w:val="BodyText"/>
      </w:pPr>
      <w:r>
        <w:t xml:space="preserve">Furthermore, the presence of multinational corporations in Dubai's free zones (such as DIFC and DMCC) means that Web Designers must adhere to international design standards while localizing content. This dual requirement creates a unique challenge: maintaining global brand consistency while adapting to local user behaviors in United Arab Emirates Dubai.</w:t>
      </w:r>
    </w:p>
    <w:bookmarkEnd w:id="27"/>
    <w:bookmarkStart w:id="30" w:name="challenges-and-solutions"/>
    <w:p>
      <w:pPr>
        <w:pStyle w:val="Heading2"/>
      </w:pPr>
      <w:r>
        <w:t xml:space="preserve">5. Challenges and Solutions</w:t>
      </w:r>
    </w:p>
    <w:bookmarkStart w:id="28" w:name="a.-multilingual-requirements"/>
    <w:p>
      <w:pPr>
        <w:pStyle w:val="Heading3"/>
      </w:pPr>
      <w:r>
        <w:t xml:space="preserve">A. Multilingual Requirements</w:t>
      </w:r>
    </w:p>
    <w:p>
      <w:pPr>
        <w:pStyle w:val="FirstParagraph"/>
      </w:pPr>
      <w:r>
        <w:t xml:space="preserve">A significant challenge for a Web Designer in this region is the bilingual nature of most digital platforms. Arabic and English are the primary languages used in business communication within United Arab Emirates Dubai. The Web Designer must ensure that switching between languages does not break the layout, which involves managing dynamic text expansion in Arabic and ensuring proper font rendering.</w:t>
      </w:r>
    </w:p>
    <w:bookmarkEnd w:id="28"/>
    <w:bookmarkStart w:id="29" w:name="b.-rapid-technological-changes"/>
    <w:p>
      <w:pPr>
        <w:pStyle w:val="Heading3"/>
      </w:pPr>
      <w:r>
        <w:t xml:space="preserve">B. Rapid Technological Changes</w:t>
      </w:r>
    </w:p>
    <w:p>
      <w:pPr>
        <w:pStyle w:val="FirstParagraph"/>
      </w:pPr>
      <w:r>
        <w:t xml:space="preserve">Dubai is known for its futuristic infrastructure and rapid adoption of new technologies. Consequently, a Web Designer must engage in continuous learning. Staying updated with the latest AI-driven design tools, accessibility standards (WCAG), and security protocols is essential to remain relevant in the United Arab Emirates Dubai job market.</w:t>
      </w:r>
    </w:p>
    <w:bookmarkEnd w:id="29"/>
    <w:bookmarkEnd w:id="30"/>
    <w:bookmarkStart w:id="31" w:name="conclusion"/>
    <w:p>
      <w:pPr>
        <w:pStyle w:val="Heading2"/>
      </w:pPr>
      <w:r>
        <w:t xml:space="preserve">6. Conclusion</w:t>
      </w:r>
    </w:p>
    <w:p>
      <w:pPr>
        <w:pStyle w:val="FirstParagraph"/>
      </w:pPr>
      <w:r>
        <w:t xml:space="preserve">This lab report concludes that the role of a Web Designer in United Arab Emirates Dubai is far more complex than simple graphic composition. It requires a synergistic blend of technical expertise, cultural intelligence, and strategic thinking. The Web Designer serves as a critical node in the digital infrastructure of United Arab Emirates Dubai, influencing how both local residents and international tourists interact with the city's brands and services.</w:t>
      </w:r>
    </w:p>
    <w:p>
      <w:pPr>
        <w:pStyle w:val="BodyText"/>
      </w:pPr>
      <w:r>
        <w:t xml:space="preserve">As United Arab Emirates Dubai continues to evolve into a smart city of the future, the demand for skilled Web Designers who can navigate these multifaceted requirements will only increase. Organizations operating in this region must invest in designers who not only understand code but also understand the cultural and economic fabric of their audience.</w:t>
      </w:r>
    </w:p>
    <w:bookmarkEnd w:id="31"/>
    <w:bookmarkStart w:id="32" w:name="recommendations"/>
    <w:p>
      <w:pPr>
        <w:pStyle w:val="Heading2"/>
      </w:pPr>
      <w:r>
        <w:t xml:space="preserve">7. Recommendations</w:t>
      </w:r>
    </w:p>
    <w:p>
      <w:pPr>
        <w:numPr>
          <w:ilvl w:val="0"/>
          <w:numId w:val="1003"/>
        </w:numPr>
        <w:pStyle w:val="Compact"/>
      </w:pPr>
      <w:r>
        <w:rPr>
          <w:bCs/>
          <w:b/>
        </w:rPr>
        <w:t xml:space="preserve">Educational Integration:</w:t>
      </w:r>
    </w:p>
    <w:p>
      <w:pPr>
        <w:pStyle w:val="FirstParagraph"/>
      </w:pPr>
      <w:r>
        <w:rPr>
          <w:bCs/>
          <w:b/>
        </w:rPr>
        <w:t xml:space="preserve">Cultural Workshops:</w:t>
      </w:r>
      <w:r>
        <w:t xml:space="preserve"> </w:t>
      </w:r>
      <w:r>
        <w:t xml:space="preserve">Companies hiring Web Designers should provide cultural sensitivity training to ensure designs resonate effectively with the diverse population of United Arab Emirates Dubai. Strong&gt;</w:t>
      </w:r>
    </w:p>
    <w:p>
      <w:pPr>
        <w:pStyle w:val="BodyText"/>
      </w:pPr>
      <w:r>
        <w:rPr>
          <w:bCs/>
          <w:b/>
        </w:rPr>
        <w:t xml:space="preserve">Tech Updates:</w:t>
      </w:r>
      <w:r>
        <w:t xml:space="preserve"> </w:t>
      </w:r>
      <w:r>
        <w:t xml:space="preserve">Routine training sessions on emerging web technologies should be mandated for all Web Designer roles in the region to maintain competitiveness.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Role Analysis in United Arab Emirates Dubai</dc:title>
  <dc:creator/>
  <dc:language>en</dc:language>
  <cp:keywords/>
  <dcterms:created xsi:type="dcterms:W3CDTF">2026-07-29T03:05:30Z</dcterms:created>
  <dcterms:modified xsi:type="dcterms:W3CDTF">2026-07-29T03:05:30Z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