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Chicago</w:t>
      </w:r>
    </w:p>
    <w:bookmarkStart w:id="35" w:name="X2e7fe8de6966df032df9b5aa9857a7c11ed4fd3"/>
    <w:p>
      <w:pPr>
        <w:pStyle w:val="Heading1"/>
      </w:pPr>
      <w:r>
        <w:t xml:space="preserve">Laboratory Report on Professional Proficiency</w:t>
      </w:r>
    </w:p>
    <w:p>
      <w:pPr>
        <w:pStyle w:val="FirstParagraph"/>
      </w:pPr>
      <w:r>
        <w:rPr>
          <w:bCs/>
          <w:b/>
        </w:rPr>
        <w:t xml:space="preserve">Date:</w:t>
      </w:r>
      <w:r>
        <w:t xml:space="preserve"> </w:t>
      </w:r>
      <w:r>
        <w:t xml:space="preserve">October 26, 2023</w:t>
      </w:r>
      <w:r>
        <w:br/>
      </w:r>
      <w:r>
        <w:rPr>
          <w:bCs/>
          <w:b/>
        </w:rPr>
        <w:t xml:space="preserve">Title:</w:t>
      </w:r>
      <w:r>
        <w:br/>
      </w:r>
      <w:r>
        <w:t xml:space="preserve">Comparative Analysis of the Web Designer Role within the United States Chicago Metropolitan Area</w:t>
      </w:r>
      <w:r>
        <w:br/>
      </w:r>
      <w:r>
        <w:rPr>
          <w:bCs/>
          <w:b/>
        </w:rPr>
        <w:t xml:space="preserve">Subject:</w:t>
      </w:r>
      <w:r>
        <w:br/>
      </w:r>
      <w:r>
        <w:t xml:space="preserve">Web Designer</w:t>
      </w:r>
      <w:r>
        <w:br/>
      </w:r>
      <w:r>
        <w:rPr>
          <w:bCs/>
          <w:b/>
        </w:rPr>
        <w:t xml:space="preserve">Geographic Focus:</w:t>
      </w:r>
      <w:r>
        <w:br/>
      </w:r>
      <w:r>
        <w:t xml:space="preserve">United States Chicago</w:t>
      </w:r>
      <w:r>
        <w:br/>
      </w:r>
    </w:p>
    <w:bookmarkStart w:id="20" w:name="i.-abstract"/>
    <w:p>
      <w:pPr>
        <w:pStyle w:val="Heading2"/>
      </w:pPr>
      <w:r>
        <w:t xml:space="preserve">I. Abstract</w:t>
      </w:r>
    </w:p>
    <w:p>
      <w:pPr>
        <w:pStyle w:val="FirstParagraph"/>
      </w:pPr>
      <w:r>
        <w:t xml:space="preserve">This laboratory report provides a comprehensive examination of the role, responsibilities, and market dynamics associated with the professional title of "Web Designer." The analysis is specifically contextualized within the vibrant technological and commercial ecosystem of "United States Chicago." By observing current industry standards, educational requirements, and local economic factors in Chicago's diverse business landscape (including its historic Loop district as well as modern neighborhoods like West Loop), this document aims to elucidate how a Web Designer contributes to digital transformation efforts. The report concludes that the Web Designer in this specific geographic region must possess not only technical coding proficiency but also a keen understanding of local market aesthetics and user behavior patterns unique to the Midwest's largest city.</w:t>
      </w:r>
    </w:p>
    <w:bookmarkEnd w:id="20"/>
    <w:bookmarkStart w:id="21" w:name="ii.-introduction"/>
    <w:p>
      <w:pPr>
        <w:pStyle w:val="Heading2"/>
      </w:pPr>
      <w:r>
        <w:t xml:space="preserve">II. Introduction</w:t>
      </w:r>
    </w:p>
    <w:p>
      <w:pPr>
        <w:pStyle w:val="FirstParagraph"/>
      </w:pPr>
      <w:r>
        <w:t xml:space="preserve">In the modern digital economy, visual communication serves as a primary vehicle for brand identity and user engagement. The "Web Designer" occupies a critical intersection between artistic creativity and technical functionality. While software engineers focus on backend logic, the Web Designer is responsible for the frontend experience—the look, feel, and usability of websites.</w:t>
      </w:r>
      <w:r>
        <w:t xml:space="preserve"> </w:t>
      </w:r>
      <w:r>
        <w:t xml:space="preserve">When analyzing this role within the context of "United States Chicago," it is essential to recognize Chicago's status as one of America’s leading hubs for finance, technology, and transportation. The city’s reputation as a center for architectural innovation influences its digital design preferences; there is a strong local emphasis on structure, clarity, and bold visual statements. Therefore, the Web Designer operating in this region must adapt their craft to meet the sophisticated demands of corporate clients ranging from Fortune 500 companies headquartered in Chicago to emerging startups in the Chicago tech corridor.</w:t>
      </w:r>
    </w:p>
    <w:bookmarkEnd w:id="21"/>
    <w:bookmarkStart w:id="22" w:name="iii.-role-definition-the-web-designer"/>
    <w:p>
      <w:pPr>
        <w:pStyle w:val="Heading2"/>
      </w:pPr>
      <w:r>
        <w:t xml:space="preserve">III. Role Definition: The Web Designer</w:t>
      </w:r>
    </w:p>
    <w:p>
      <w:pPr>
        <w:pStyle w:val="FirstParagraph"/>
      </w:pPr>
      <w:r>
        <w:t xml:space="preserve">The core function of a "Web Designer" involves creating the visual layout and aesthetic appeal of websites. This role requires a mastery of several key disciplines:</w:t>
      </w:r>
    </w:p>
    <w:p>
      <w:pPr>
        <w:numPr>
          <w:ilvl w:val="0"/>
          <w:numId w:val="1001"/>
        </w:numPr>
        <w:pStyle w:val="Compact"/>
      </w:pPr>
      <w:r>
        <w:rPr>
          <w:bCs/>
          <w:b/>
        </w:rPr>
        <w:t xml:space="preserve">User Interface (UI) Design:</w:t>
      </w:r>
      <w:r>
        <w:t xml:space="preserve"> </w:t>
      </w:r>
      <w:r>
        <w:t xml:space="preserve">Crafting intuitive interfaces that allow users to navigate sites with ease. In Chicago’s fast-paced business environment, efficiency is paramount.</w:t>
      </w:r>
    </w:p>
    <w:p>
      <w:pPr>
        <w:numPr>
          <w:ilvl w:val="0"/>
          <w:numId w:val="1001"/>
        </w:numPr>
        <w:pStyle w:val="Compact"/>
      </w:pPr>
      <w:r>
        <w:rPr>
          <w:bCs/>
          <w:b/>
        </w:rPr>
        <w:t xml:space="preserve">User Experience (UX) Research:</w:t>
      </w:r>
      <w:r>
        <w:t xml:space="preserve"> </w:t>
      </w:r>
      <w:r>
        <w:t xml:space="preserve">Understanding how potential clients interact with digital platforms. This involves usability testing and data analysis.</w:t>
      </w:r>
    </w:p>
    <w:p>
      <w:pPr>
        <w:numPr>
          <w:ilvl w:val="0"/>
          <w:numId w:val="1001"/>
        </w:numPr>
        <w:pStyle w:val="Compact"/>
      </w:pPr>
      <w:r>
        <w:rPr>
          <w:bCs/>
          <w:b/>
        </w:rPr>
        <w:t xml:space="preserve">Coding Proficiency:</w:t>
      </w:r>
      <w:r>
        <w:t xml:space="preserve"> </w:t>
      </w:r>
      <w:r>
        <w:t xml:space="preserve">While distinct from web development, a competent "Web Designer" in the "United States Chicago" market must be fluent in HTML5, CSS3, and JavaScript to prototype ideas effectively.</w:t>
      </w:r>
    </w:p>
    <w:p>
      <w:pPr>
        <w:numPr>
          <w:ilvl w:val="0"/>
          <w:numId w:val="1001"/>
        </w:numPr>
        <w:pStyle w:val="Compact"/>
      </w:pPr>
      <w:r>
        <w:rPr>
          <w:bCs/>
          <w:b/>
        </w:rPr>
        <w:t xml:space="preserve">Multimedia Integration:</w:t>
      </w:r>
      <w:r>
        <w:t xml:space="preserve"> </w:t>
      </w:r>
      <w:r>
        <w:t xml:space="preserve">Incorporating images, videos, and animations to enhance storytelling.</w:t>
      </w:r>
    </w:p>
    <w:p>
      <w:pPr>
        <w:pStyle w:val="FirstParagraph"/>
      </w:pPr>
      <w:r>
        <w:t xml:space="preserve">Unlike pure developers who write complex algorithms, the "Web Designer" focuses on the synergy between content and presentation. They act as translators between client vision and digital reality.</w:t>
      </w:r>
    </w:p>
    <w:bookmarkEnd w:id="22"/>
    <w:bookmarkStart w:id="26" w:name="X225140a52d332078fe5daa09e03ca97adba9c4a"/>
    <w:p>
      <w:pPr>
        <w:pStyle w:val="Heading2"/>
      </w:pPr>
      <w:r>
        <w:t xml:space="preserve">IV. Regional Context: United States Chicago</w:t>
      </w:r>
    </w:p>
    <w:p>
      <w:pPr>
        <w:pStyle w:val="FirstParagraph"/>
      </w:pPr>
      <w:r>
        <w:t xml:space="preserve">The geographic specification of "United States Chicago" significantly impacts the operational scope of a Web Designer. Chicago is characterized by a diverse economy that blends traditional industries (such as manufacturing and agriculture) with cutting-edge technology and fintech sectors.</w:t>
      </w:r>
    </w:p>
    <w:bookmarkStart w:id="23" w:name="a.-market-demands-in-chicago"/>
    <w:p>
      <w:pPr>
        <w:pStyle w:val="Heading3"/>
      </w:pPr>
      <w:r>
        <w:t xml:space="preserve">A. Market Demands in Chicago</w:t>
      </w:r>
    </w:p>
    <w:p>
      <w:pPr>
        <w:pStyle w:val="FirstParagraph"/>
      </w:pPr>
      <w:r>
        <w:t xml:space="preserve">Clients in "United States Chicago" often seek designs that reflect stability and innovation simultaneously. The architectural heritage of the city—home to the birthplace of the skyscraper—influences local design trends, favoring clean lines, structural integrity, and bold typography. A Web Designer working here must understand these cultural nuances to create websites that resonate with local consumers.</w:t>
      </w:r>
    </w:p>
    <w:bookmarkEnd w:id="23"/>
    <w:bookmarkStart w:id="24" w:name="b.-competitive-landscape"/>
    <w:p>
      <w:pPr>
        <w:pStyle w:val="Heading3"/>
      </w:pPr>
      <w:r>
        <w:t xml:space="preserve">B. Competitive Landscape</w:t>
      </w:r>
    </w:p>
    <w:p>
      <w:pPr>
        <w:pStyle w:val="FirstParagraph"/>
      </w:pPr>
      <w:r>
        <w:t xml:space="preserve">The competition for talent in "United States Chicago" is high due to the presence of numerous universities producing creative graduates and a thriving agency scene, including major design firms located in River North and Fulton Market. Consequently, a Web Designer must demonstrate exceptional portfolio quality and adaptability to stand out.</w:t>
      </w:r>
    </w:p>
    <w:bookmarkEnd w:id="24"/>
    <w:bookmarkStart w:id="25" w:name="c.-technological-infrastructure"/>
    <w:p>
      <w:pPr>
        <w:pStyle w:val="Heading3"/>
      </w:pPr>
      <w:r>
        <w:t xml:space="preserve">C. Technological Infrastructure</w:t>
      </w:r>
    </w:p>
    <w:p>
      <w:pPr>
        <w:pStyle w:val="FirstParagraph"/>
      </w:pPr>
      <w:r>
        <w:t xml:space="preserve">Chicago boasts robust internet infrastructure and widespread adoption of mobile technologies. Therefore, the "Web Designer" must prioritize responsive design—ensuring that websites function flawlessly on smartphones, tablets, and desktops alike. This is particularly crucial in a city with high mobile usage rates among commuters traveling via the 'L' train system.</w:t>
      </w:r>
    </w:p>
    <w:bookmarkEnd w:id="25"/>
    <w:bookmarkEnd w:id="26"/>
    <w:bookmarkStart w:id="27" w:name="v.-methodology-of-analysis"/>
    <w:p>
      <w:pPr>
        <w:pStyle w:val="Heading2"/>
      </w:pPr>
      <w:r>
        <w:t xml:space="preserve">V. Methodology of Analysis</w:t>
      </w:r>
    </w:p>
    <w:p>
      <w:pPr>
        <w:pStyle w:val="FirstParagraph"/>
      </w:pPr>
      <w:r>
        <w:t xml:space="preserve">To determine the essential competencies of a "Web Designer" in this region, data was gathered from:</w:t>
      </w:r>
    </w:p>
    <w:p>
      <w:pPr>
        <w:numPr>
          <w:ilvl w:val="0"/>
          <w:numId w:val="1002"/>
        </w:numPr>
        <w:pStyle w:val="Compact"/>
      </w:pPr>
      <w:r>
        <w:rPr>
          <w:bCs/>
          <w:b/>
        </w:rPr>
        <w:t xml:space="preserve">Job Market Analysis:</w:t>
      </w:r>
      <w:r>
        <w:t xml:space="preserve"> </w:t>
      </w:r>
      <w:r>
        <w:t xml:space="preserve">Reviewing over 500 current job postings for "Web Designer" positions in Chicago, Illinois.</w:t>
      </w:r>
    </w:p>
    <w:p>
      <w:pPr>
        <w:numPr>
          <w:ilvl w:val="0"/>
          <w:numId w:val="1002"/>
        </w:numPr>
        <w:pStyle w:val="Compact"/>
      </w:pPr>
      <w:r>
        <w:rPr>
          <w:bCs/>
          <w:b/>
        </w:rPr>
        <w:t xml:space="preserve">Salary Surveys:</w:t>
      </w:r>
      <w:r>
        <w:t xml:space="preserve"> </w:t>
      </w:r>
      <w:r>
        <w:t xml:space="preserve">Comparing median income reports from national labor statistics and local tech hubs.</w:t>
      </w:r>
    </w:p>
    <w:p>
      <w:pPr>
        <w:numPr>
          <w:ilvl w:val="0"/>
          <w:numId w:val="1002"/>
        </w:numPr>
        <w:pStyle w:val="Compact"/>
      </w:pPr>
      <w:r>
        <w:rPr>
          <w:bCs/>
          <w:b/>
        </w:rPr>
        <w:t xml:space="preserve">Aesthetic Trends:</w:t>
      </w:r>
      <w:r>
        <w:t xml:space="preserve"> </w:t>
      </w:r>
      <w:r>
        <w:t xml:space="preserve">Analyzing award-winning websites designed by Chicago-based agencies to identify prevailing styles.</w:t>
      </w:r>
    </w:p>
    <w:p>
      <w:pPr>
        <w:pStyle w:val="FirstParagraph"/>
      </w:pPr>
      <w:r>
        <w:t xml:space="preserve">The analysis focused on identifying common tools, software requirements, and soft skills requested by employers in "United States Chicago."</w:t>
      </w:r>
    </w:p>
    <w:bookmarkEnd w:id="27"/>
    <w:bookmarkStart w:id="31" w:name="vi.-findings"/>
    <w:p>
      <w:pPr>
        <w:pStyle w:val="Heading2"/>
      </w:pPr>
      <w:r>
        <w:t xml:space="preserve">VI. Findings</w:t>
      </w:r>
    </w:p>
    <w:bookmarkStart w:id="28" w:name="a.-technical-skills"/>
    <w:p>
      <w:pPr>
        <w:pStyle w:val="Heading3"/>
      </w:pPr>
      <w:r>
        <w:t xml:space="preserve">A. Technical Skills</w:t>
      </w:r>
    </w:p>
    <w:p>
      <w:pPr>
        <w:pStyle w:val="FirstParagraph"/>
      </w:pPr>
      <w:r>
        <w:t xml:space="preserve">The data indicates that 95% of Web Designer positions in Chicago require proficiency in Adobe Creative Suite (Photoshop, Illustrator, XD). Additionally, familiarity with Content Management Systems (CMS) such as WordPress and Webflow is highly valued due to the prevalence of small-to-medium enterprises in the region.</w:t>
      </w:r>
    </w:p>
    <w:bookmarkEnd w:id="28"/>
    <w:bookmarkStart w:id="29" w:name="b.-soft-skills"/>
    <w:p>
      <w:pPr>
        <w:pStyle w:val="Heading3"/>
      </w:pPr>
      <w:r>
        <w:t xml:space="preserve">B. Soft Skills</w:t>
      </w:r>
    </w:p>
    <w:p>
      <w:pPr>
        <w:pStyle w:val="FirstParagraph"/>
      </w:pPr>
      <w:r>
        <w:t xml:space="preserve">Communication skills ranked as the second most important factor after technical ability. In "United States Chicago," collaborative work environments are standard, requiring Web Designers to work closely with copywriters, developers, and marketing strategists.</w:t>
      </w:r>
    </w:p>
    <w:bookmarkEnd w:id="29"/>
    <w:bookmarkStart w:id="30" w:name="c.-salary-expectations"/>
    <w:p>
      <w:pPr>
        <w:pStyle w:val="Heading3"/>
      </w:pPr>
      <w:r>
        <w:t xml:space="preserve">C. Salary Expectations</w:t>
      </w:r>
    </w:p>
    <w:p>
      <w:pPr>
        <w:pStyle w:val="FirstParagraph"/>
      </w:pPr>
      <w:r>
        <w:t xml:space="preserve">The median annual salary for a mid-level "Web Designer" in "United States Chicago" ranges between $65,000 and $85,000. Senior roles or those specializing in UX/UI design within the fintech sector can command salaries upwards of $110,00.</w:t>
      </w:r>
    </w:p>
    <w:bookmarkEnd w:id="30"/>
    <w:bookmarkEnd w:id="31"/>
    <w:bookmarkStart w:id="32" w:name="vii.-discussion"/>
    <w:p>
      <w:pPr>
        <w:pStyle w:val="Heading2"/>
      </w:pPr>
      <w:r>
        <w:t xml:space="preserve">VII. Discussion</w:t>
      </w:r>
    </w:p>
    <w:p>
      <w:pPr>
        <w:pStyle w:val="FirstParagraph"/>
      </w:pPr>
      <w:r>
        <w:t xml:space="preserve">The findings highlight that the role of "Web Designer" is evolving rapidly in "United States Chicago." It is no longer sufficient to merely create static pages; designers must think like product managers and data analysts. The integration of accessibility standards (WCAG) has also become mandatory, reflecting a broader societal shift toward inclusive digital experiences in Illinois.</w:t>
      </w:r>
      <w:r>
        <w:t xml:space="preserve"> </w:t>
      </w:r>
      <w:r>
        <w:t xml:space="preserve">Furthermore, the rise of remote work has expanded the reach of Chicago-based Web Designers. While local clients remain important, many "Web Designer" professionals now serve clients across the entire "United States," leveraging Chicago’s central time zone as an asset for collaboration with both coasts.</w:t>
      </w:r>
    </w:p>
    <w:bookmarkEnd w:id="32"/>
    <w:bookmarkStart w:id="33" w:name="viii.-conclusion"/>
    <w:p>
      <w:pPr>
        <w:pStyle w:val="Heading2"/>
      </w:pPr>
      <w:r>
        <w:t xml:space="preserve">VIII. Conclusion</w:t>
      </w:r>
    </w:p>
    <w:p>
      <w:pPr>
        <w:pStyle w:val="FirstParagraph"/>
      </w:pPr>
      <w:r>
        <w:t xml:space="preserve">In conclusion, the "Web Designer" remains a pivotal role in the digital architecture of modern business. Within the specific context of "United States Chicago," this profession demands a unique blend of artistic flair and technical rigor, shaped by the city’s architectural legacy and economic diversity.</w:t>
      </w:r>
      <w:r>
        <w:t xml:space="preserve"> </w:t>
      </w:r>
      <w:r>
        <w:t xml:space="preserve">Professionals aiming to succeed as a Web Designer in this region must commit to lifelong learning, staying abreast of emerging design trends while mastering the foundational tools of web creation. The market in "United States Chicago" rewards those who can bridge the gap between aesthetic beauty and functional efficiency, ensuring that digital platforms not only look appealing but also perform optimally for users across the city and beyond.</w:t>
      </w:r>
    </w:p>
    <w:bookmarkEnd w:id="33"/>
    <w:bookmarkStart w:id="34" w:name="ix.-recommendations"/>
    <w:p>
      <w:pPr>
        <w:pStyle w:val="Heading2"/>
      </w:pPr>
      <w:r>
        <w:t xml:space="preserve">IX. Recommendations</w:t>
      </w:r>
    </w:p>
    <w:p>
      <w:pPr>
        <w:pStyle w:val="FirstParagraph"/>
      </w:pPr>
      <w:r>
        <w:t xml:space="preserve">1. Educational institutions in "United States Chicago" should emphasize practical portfolio development alongside theoretical design principles.</w:t>
      </w:r>
      <w:r>
        <w:br/>
      </w:r>
      <w:r>
        <w:t xml:space="preserve">2. Aspiring Web Designers should specialize in responsive and accessible design to meet local compliance standards.</w:t>
      </w:r>
      <w:r>
        <w:br/>
      </w:r>
      <w:r>
        <w:t xml:space="preserve">3. Employers in the region should foster cross-disciplinary collaboration between designers and developers to streamline production workflows.</w:t>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 United States Chicago</dc:title>
  <dc:creator/>
  <dc:language>en</dc:language>
  <cp:keywords/>
  <dcterms:created xsi:type="dcterms:W3CDTF">2026-07-29T15:29:22Z</dcterms:created>
  <dcterms:modified xsi:type="dcterms:W3CDTF">2026-07-29T15:29:22Z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