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date"/>
    <w:p>
      <w:pPr>
        <w:pStyle w:val="Heading3"/>
      </w:pPr>
      <w:r>
        <w:rPr>
          <w:bCs/>
          <w:b/>
        </w:rPr>
        <w:t xml:space="preserve">Date:</w:t>
      </w:r>
    </w:p>
    <w:p>
      <w:pPr>
        <w:pStyle w:val="FirstParagraph"/>
      </w:pPr>
      <w:r>
        <w:t xml:space="preserve">October 26, 2023</w:t>
      </w:r>
      <w:r>
        <w:br/>
      </w:r>
    </w:p>
    <w:bookmarkEnd w:id="20"/>
    <w:bookmarkStart w:id="21" w:name="laboratory-location"/>
    <w:p>
      <w:pPr>
        <w:pStyle w:val="Heading3"/>
      </w:pPr>
      <w:r>
        <w:rPr>
          <w:bCs/>
          <w:b/>
        </w:rPr>
        <w:t xml:space="preserve">Laboratory Location:</w:t>
      </w:r>
    </w:p>
    <w:p>
      <w:pPr>
        <w:pStyle w:val="FirstParagraph"/>
      </w:pPr>
      <w:r>
        <w:t xml:space="preserve">Vietnam Ho Chi Minh City</w:t>
      </w:r>
      <w:r>
        <w:br/>
      </w:r>
    </w:p>
    <w:p>
      <w:pPr>
        <w:pStyle w:val="BodyText"/>
      </w:pPr>
      <w:r>
        <w:rPr>
          <w:bCs/>
          <w:b/>
        </w:rPr>
        <w:t xml:space="preserve">Subject:</w:t>
      </w:r>
      <w:r>
        <w:t xml:space="preserve"> </w:t>
      </w:r>
      <w:r>
        <w:t xml:space="preserve">Web Design and Digital Interface Analysis &lt; strong &gt;&lt; strong &gt;Report Type :</w:t>
      </w:r>
    </w:p>
    <w:p>
      <w:pPr>
        <w:pStyle w:val="BodyText"/>
      </w:pPr>
      <w:r>
        <w:t xml:space="preserve">The Role of the Web Designer in the Digital Ecosystem of Vietnam Ho Chi Minh City</w:t>
      </w:r>
    </w:p>
    <w:p>
      <w:pPr>
        <w:pStyle w:val="BodyText"/>
      </w:pPr>
      <w:r>
        <w:rPr>
          <w:bCs/>
          <w:b/>
        </w:rPr>
        <w:t xml:space="preserve">Abstract</w:t>
      </w:r>
    </w:p>
    <w:p>
      <w:pPr>
        <w:pStyle w:val="BodyText"/>
      </w:pPr>
      <w:r>
        <w:t xml:space="preserve">This lab report provides a comprehensive analysis of the professional profile, technical requirements, and cultural implications associated with the role of a Web Designer operating within the dynamic economic landscape of Vietnam Ho Chi Minh City. As this metropolis emerges as one of Southeast Asia’s most vibrant technological hubs, understanding the specific nuances required for digital design in this region is critical. This document explores how local market demands, user behavior specific to Vietnam Ho Chi Minh City, and global web standards intersect to define the modern Web Designer.</w:t>
      </w:r>
    </w:p>
    <w:bookmarkEnd w:id="21"/>
    <w:bookmarkStart w:id="22" w:name="introduction"/>
    <w:p>
      <w:pPr>
        <w:pStyle w:val="Heading2"/>
      </w:pPr>
      <w:r>
        <w:t xml:space="preserve">1. Introduction</w:t>
      </w:r>
    </w:p>
    <w:p>
      <w:pPr>
        <w:pStyle w:val="FirstParagraph"/>
      </w:pPr>
      <w:r>
        <w:t xml:space="preserve">In the rapidly evolving digital age, the role of a Web Designer transcends mere aesthetic arrangement. It encompasses a complex interplay of user experience (UX) research, interface design (UI), front-end development knowledge, and cultural sensitivity. This report focuses specifically on the context of Vietnam Ho Chi Minh City, often referred to locally as Saigon due to its historical significance and economic weight. As the commercial heart of Vietnam, this city serves as a testing ground for innovative digital solutions that cater to both local populations and international businesses seeking entry into the Southeast Asian market.</w:t>
      </w:r>
    </w:p>
    <w:p>
      <w:pPr>
        <w:pStyle w:val="BodyText"/>
      </w:pPr>
      <w:r>
        <w:t xml:space="preserve">The primary objective of this lab report is to dissect the competencies required by a Web Designer working in or targeting audiences in Vietnam Ho Chi Minh City. We examine how geographic specificity influences design choices, from language localization to mobile-first strategies dictated by infrastructure realities.</w:t>
      </w:r>
    </w:p>
    <w:bookmarkEnd w:id="22"/>
    <w:bookmarkStart w:id="25" w:name="market-context-vietnam-ho-chi-minh-city"/>
    <w:p>
      <w:pPr>
        <w:pStyle w:val="Heading2"/>
      </w:pPr>
      <w:r>
        <w:t xml:space="preserve">2. Market Context: Vietnam Ho Chi Minh City</w:t>
      </w:r>
    </w:p>
    <w:p>
      <w:pPr>
        <w:pStyle w:val="FirstParagraph"/>
      </w:pPr>
      <w:r>
        <w:t xml:space="preserve">To understand the Web Designer's role, one must first understand the environment in which they operate. Vietnam Ho Chi Minh City is characterized by a youthful demographic, high mobile internet penetration, and a growing middle class with increasing disposable income for digital services.</w:t>
      </w:r>
    </w:p>
    <w:bookmarkStart w:id="23" w:name="mobile-first-imperative"/>
    <w:p>
      <w:pPr>
        <w:pStyle w:val="Heading3"/>
      </w:pPr>
      <w:r>
        <w:t xml:space="preserve">2.1 Mobile-First Imperative</w:t>
      </w:r>
    </w:p>
    <w:p>
      <w:pPr>
        <w:pStyle w:val="FirstParagraph"/>
      </w:pPr>
      <w:r>
        <w:t xml:space="preserve">In Vietnam Ho Chi Minh City, the smartphone is the primary gateway to the internet for a significant portion of the population. Unlike Western markets where desktop browsing remains substantial, users in this region often rely exclusively on mobile devices due to convenience and cost-efficiency. Consequently, a Web Designer must prioritize responsive design principles that ensure seamless functionality across varying screen sizes. The design aesthetic must be uncluttered on small screens while retaining visual impact.</w:t>
      </w:r>
    </w:p>
    <w:bookmarkEnd w:id="23"/>
    <w:bookmarkStart w:id="24" w:name="social-commerce-integration"/>
    <w:p>
      <w:pPr>
        <w:pStyle w:val="Heading3"/>
      </w:pPr>
      <w:r>
        <w:t xml:space="preserve">2.2 Social Commerce Integration</w:t>
      </w:r>
    </w:p>
    <w:p>
      <w:pPr>
        <w:pStyle w:val="FirstParagraph"/>
      </w:pPr>
      <w:r>
        <w:t xml:space="preserve">The digital behavior in Vietnam Ho Chi Minh City is heavily influenced by social media platforms such as Facebook, Zalo, and TikTok. E-commerce does not always occur directly on brand websites but often redirects to social media chats or mini-programs. Therefore, a Web Designer must understand how to integrate web interfaces with these social ecosystems. This requires designing for "social sharing" and creating frictionless pathways from web advertisements to chat-based conversions.</w:t>
      </w:r>
    </w:p>
    <w:bookmarkEnd w:id="24"/>
    <w:bookmarkEnd w:id="25"/>
    <w:bookmarkStart w:id="26" w:name="X320671304b197f259b4a11753483e82a556f92f"/>
    <w:p>
      <w:pPr>
        <w:pStyle w:val="Heading2"/>
      </w:pPr>
      <w:r>
        <w:t xml:space="preserve">3. Core Competencies of the Local Web Designer</w:t>
      </w:r>
    </w:p>
    <w:p>
      <w:pPr>
        <w:pStyle w:val="FirstParagraph"/>
      </w:pPr>
      <w:r>
        <w:t xml:space="preserve">A successful Web Designer in this specific geographic context must possess a hybrid skill set that combines technical proficiency with cultural intelligence.</w:t>
      </w:r>
    </w:p>
    <w:p>
      <w:pPr>
        <w:numPr>
          <w:ilvl w:val="0"/>
          <w:numId w:val="1001"/>
        </w:numPr>
        <w:pStyle w:val="Compact"/>
      </w:pPr>
      <w:r>
        <w:rPr>
          <w:bCs/>
          <w:b/>
        </w:rPr>
        <w:t xml:space="preserve">Cultural Localization:</w:t>
      </w:r>
      <w:r>
        <w:t xml:space="preserve"> </w:t>
      </w:r>
      <w:r>
        <w:t xml:space="preserve">It is not merely about translating text from English to Vietnamese. A Web Designer must understand color symbolism, typographic preferences, and visual hierarchies that resonate with the local audience in Vietnam Ho Chi Minh City. For instance, red and yellow are auspicious colors often used in festive marketing campaigns targeting local consumers.</w:t>
      </w:r>
    </w:p>
    <w:p>
      <w:pPr>
        <w:numPr>
          <w:ilvl w:val="0"/>
          <w:numId w:val="1001"/>
        </w:numPr>
        <w:pStyle w:val="Compact"/>
      </w:pPr>
      <w:r>
        <w:rPr>
          <w:bCs/>
          <w:b/>
        </w:rPr>
        <w:t xml:space="preserve">Speed Optimization:</w:t>
      </w:r>
      <w:r>
        <w:t xml:space="preserve"> </w:t>
      </w:r>
      <w:r>
        <w:t xml:space="preserve">While infrastructure has improved significantly in central districts of Vietnam Ho Chi Minh City, internet speeds can still fluctuate. A Web Designer must optimize assets (images, videos) to ensure fast load times without sacrificing quality. Slow-loading sites are a primary cause of bounce rates in this region.</w:t>
      </w:r>
    </w:p>
    <w:p>
      <w:pPr>
        <w:numPr>
          <w:ilvl w:val="0"/>
          <w:numId w:val="1001"/>
        </w:numPr>
        <w:pStyle w:val="Compact"/>
      </w:pPr>
      <w:r>
        <w:rPr>
          <w:bCs/>
          <w:b/>
        </w:rPr>
        <w:t xml:space="preserve">Payment Gateway Integration:</w:t>
      </w:r>
      <w:r>
        <w:t xml:space="preserve"> </w:t>
      </w:r>
      <w:r>
        <w:t xml:space="preserve">The financial landscape is shifting rapidly. While credit card usage is growing, cash-on-delivery and e-wallets (like MoMo or ZaloPay) remain dominant. A Web Designer must design checkout flows that accommodate these diverse payment methods, ensuring trust and ease of use.</w:t>
      </w:r>
    </w:p>
    <w:p>
      <w:pPr>
        <w:numPr>
          <w:ilvl w:val="0"/>
          <w:numId w:val="1001"/>
        </w:numPr>
        <w:pStyle w:val="Compact"/>
      </w:pPr>
      <w:r>
        <w:rPr>
          <w:bCs/>
          <w:b/>
        </w:rPr>
        <w:t xml:space="preserve">Typography Support:</w:t>
      </w:r>
      <w:r>
        <w:t xml:space="preserve"> </w:t>
      </w:r>
      <w:r>
        <w:t xml:space="preserve">The Vietnamese language utilizes the Latin alphabet with extensive diacritical marks. A Web Designer must select fonts that support Unicode standards properly to prevent character distortion (mojibake), which can significantly degrade user trust and readability.</w:t>
      </w:r>
    </w:p>
    <w:bookmarkEnd w:id="26"/>
    <w:bookmarkStart w:id="27" w:name="Xcc8e13be167cd4e112e72fbe640ece099e05baf"/>
    <w:p>
      <w:pPr>
        <w:pStyle w:val="Heading2"/>
      </w:pPr>
      <w:r>
        <w:t xml:space="preserve">4. Design Trends in Vietnam Ho Chi Minh City</w:t>
      </w:r>
    </w:p>
    <w:p>
      <w:pPr>
        <w:pStyle w:val="FirstParagraph"/>
      </w:pPr>
      <w:r>
        <w:t xml:space="preserve">An analysis of current web projects originating from or targeting Vietnam Ho Chi Minh City reveals several distinct design trends:</w:t>
      </w:r>
    </w:p>
    <w:p>
      <w:pPr>
        <w:numPr>
          <w:ilvl w:val="0"/>
          <w:numId w:val="1002"/>
        </w:numPr>
        <w:pStyle w:val="Compact"/>
      </w:pPr>
      <w:r>
        <w:rPr>
          <w:bCs/>
          <w:b/>
        </w:rPr>
        <w:t xml:space="preserve">Vibrant Color Palettes:</w:t>
      </w:r>
      <w:r>
        <w:t xml:space="preserve"> </w:t>
      </w:r>
      <w:r>
        <w:t xml:space="preserve">Influenced by the city's energetic atmosphere and tropical climate, designs often feature bold, saturated colors. This contrasts with the minimalist "Swiss Style" popular in Europe.</w:t>
      </w:r>
    </w:p>
    <w:p>
      <w:pPr>
        <w:numPr>
          <w:ilvl w:val="0"/>
          <w:numId w:val="1002"/>
        </w:numPr>
        <w:pStyle w:val="Compact"/>
      </w:pPr>
      <w:r>
        <w:rPr>
          <w:bCs/>
          <w:b/>
        </w:rPr>
        <w:t xml:space="preserve">Festive and Seasonal Adaptability:</w:t>
      </w:r>
      <w:r>
        <w:t xml:space="preserve"> </w:t>
      </w:r>
      <w:r>
        <w:t xml:space="preserve">Websites are frequently updated to reflect Lunar New Year (Tet), Mid-Autumn Festival, and other local holidays. A Web Designer must build modular systems that allow for rapid thematic updates without breaking the core layout.</w:t>
      </w:r>
    </w:p>
    <w:p>
      <w:pPr>
        <w:numPr>
          <w:ilvl w:val="0"/>
          <w:numId w:val="1002"/>
        </w:numPr>
        <w:pStyle w:val="Compact"/>
      </w:pPr>
      <w:r>
        <w:rPr>
          <w:bCs/>
          <w:b/>
        </w:rPr>
        <w:t xml:space="preserve">Influencer-Centric Layouts:</w:t>
      </w:r>
      <w:r>
        <w:t xml:space="preserve"> </w:t>
      </w:r>
      <w:r>
        <w:t xml:space="preserve">Given the high trust placed in Key Opinion Leaders (KOLs) within Vietnam Ho Chi Minh City, web designs often prominently feature testimonials, influencer endorsements, and social proof elements above the fold.</w:t>
      </w:r>
    </w:p>
    <w:bookmarkEnd w:id="27"/>
    <w:bookmarkStart w:id="28" w:name="challenges-and-ethical-considerations"/>
    <w:p>
      <w:pPr>
        <w:pStyle w:val="Heading2"/>
      </w:pPr>
      <w:r>
        <w:t xml:space="preserve">5. Challenges and Ethical Considerations</w:t>
      </w:r>
    </w:p>
    <w:p>
      <w:pPr>
        <w:pStyle w:val="FirstParagraph"/>
      </w:pPr>
      <w:r>
        <w:t xml:space="preserve">The Web Designer in Vietnam Ho Chi Minh City faces unique challenges. Data privacy regulations are evolving rapidly under Vietnam’s Cybersecurity Law. Designers must ensure that data collection practices (cookies, forms) are transparent and compliant with local laws while maintaining a smooth user experience.</w:t>
      </w:r>
    </w:p>
    <w:p>
      <w:pPr>
        <w:pStyle w:val="BodyText"/>
      </w:pPr>
      <w:r>
        <w:t xml:space="preserve">Furthermore, there is the challenge of digital divide design. While smartphone usage is high, varying levels of digital literacy exist across different demographics. A Web Designer must avoid overly complex interactions and provide clear visual cues to assist users who may be less tech-savvy.</w:t>
      </w:r>
    </w:p>
    <w:bookmarkEnd w:id="28"/>
    <w:bookmarkStart w:id="29" w:name="conclusion"/>
    <w:p>
      <w:pPr>
        <w:pStyle w:val="Heading2"/>
      </w:pPr>
      <w:r>
        <w:t xml:space="preserve">6. Conclusion</w:t>
      </w:r>
    </w:p>
    <w:p>
      <w:pPr>
        <w:pStyle w:val="FirstParagraph"/>
      </w:pPr>
      <w:r>
        <w:t xml:space="preserve">The role of the Web Designer in Vietnam Ho Chi Minh City is far more complex than standard international benchmarks suggest. It requires a nuanced understanding of local infrastructure limitations, mobile-centric behavior, and cultural nuances. Success in this market demands that designers move beyond translation and embrace true localization.</w:t>
      </w:r>
    </w:p>
    <w:p>
      <w:pPr>
        <w:pStyle w:val="BodyText"/>
      </w:pPr>
      <w:r>
        <w:t xml:space="preserve">For businesses operating in or targeting Vietnam Ho Chi Minh City, investing in Web Designers who understand these local dynamics is not optional; it is a strategic necessity. The convergence of global design standards with local Vietnamese preferences creates a unique digital ecosystem that rewards agility, cultural empathy, and technical optimization.</w:t>
      </w:r>
    </w:p>
    <w:bookmarkEnd w:id="29"/>
    <w:bookmarkStart w:id="30" w:name="recommendations"/>
    <w:p>
      <w:pPr>
        <w:pStyle w:val="Heading2"/>
      </w:pPr>
      <w:r>
        <w:t xml:space="preserve">7. Recommendations</w:t>
      </w:r>
    </w:p>
    <w:p>
      <w:pPr>
        <w:pStyle w:val="FirstParagraph"/>
      </w:pPr>
      <w:r>
        <w:t xml:space="preserve">We recommend that organizations seeking to establish a strong web presence in Vietnam Ho Chi Minh City adopt the following practices:</w:t>
      </w:r>
    </w:p>
    <w:p>
      <w:pPr>
        <w:numPr>
          <w:ilvl w:val="0"/>
          <w:numId w:val="1003"/>
        </w:numPr>
        <w:pStyle w:val="Compact"/>
      </w:pPr>
      <w:r>
        <w:t xml:space="preserve">Hire local Web Designers who possess native cultural fluency.</w:t>
      </w:r>
    </w:p>
    <w:p>
      <w:pPr>
        <w:numPr>
          <w:ilvl w:val="0"/>
          <w:numId w:val="1003"/>
        </w:numPr>
        <w:pStyle w:val="Compact"/>
      </w:pPr>
      <w:r>
        <w:t xml:space="preserve">Prioritize mobile performance testing on 3G/4G networks typical of the region.</w:t>
      </w:r>
    </w:p>
    <w:p>
      <w:pPr>
        <w:numPr>
          <w:ilvl w:val="0"/>
          <w:numId w:val="1003"/>
        </w:numPr>
        <w:pStyle w:val="Compact"/>
      </w:pPr>
      <w:r>
        <w:t xml:space="preserve">Incorporate local social media integrations directly into the web design architecture.</w:t>
      </w:r>
    </w:p>
    <w:p>
      <w:pPr>
        <w:pStyle w:val="FirstParagraph"/>
      </w:pPr>
      <w:r>
        <w:t xml:space="preserve">End of Lab Report. Document prepared for academic and professional review regarding Web Design practices in Vietnam Ho Chi Minh City.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Web Designer in Vietnam Ho Chi Minh City</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