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Evaluation</w:t>
      </w:r>
      <w:r>
        <w:t xml:space="preserve"> </w:t>
      </w:r>
      <w:r>
        <w:t xml:space="preserve">of</w:t>
      </w:r>
      <w:r>
        <w:t xml:space="preserve"> </w:t>
      </w:r>
      <w:r>
        <w:t xml:space="preserve">Welding</w:t>
      </w:r>
      <w:r>
        <w:t xml:space="preserve"> </w:t>
      </w:r>
      <w:r>
        <w:t xml:space="preserve">Procedures</w:t>
      </w:r>
      <w:r>
        <w:t xml:space="preserve"> </w:t>
      </w:r>
      <w:r>
        <w:t xml:space="preserve">for</w:t>
      </w:r>
      <w:r>
        <w:t xml:space="preserve"> </w:t>
      </w:r>
      <w:r>
        <w:t xml:space="preserve">Marine</w:t>
      </w:r>
      <w:r>
        <w:t xml:space="preserve"> </w:t>
      </w:r>
      <w:r>
        <w:t xml:space="preserve">Construction</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laboratory-report"/>
    <w:p>
      <w:pPr>
        <w:pStyle w:val="Heading1"/>
      </w:pPr>
      <w:r>
        <w:t xml:space="preserve">Laboratory Report</w:t>
      </w:r>
    </w:p>
    <w:p>
      <w:pPr>
        <w:pStyle w:val="FirstParagraph"/>
      </w:pPr>
      <w:r>
        <w:rPr>
          <w:bCs/>
          <w:b/>
        </w:rPr>
        <w:t xml:space="preserve">Date:</w:t>
      </w:r>
      <w:r>
        <w:t xml:space="preserve"> </w:t>
      </w:r>
      <w:r>
        <w:t xml:space="preserve">October 26, 2023</w:t>
      </w:r>
      <w:r>
        <w:t xml:space="preserve"> </w:t>
      </w:r>
      <w:r>
        <w:rPr>
          <w:bCs/>
          <w:b/>
        </w:rPr>
        <w:t xml:space="preserve">ID:</w:t>
      </w:r>
      <w:r>
        <w:t xml:space="preserve"> </w:t>
      </w:r>
      <w:r>
        <w:t xml:space="preserve">LAB-WELD-BR-RJ-8940</w:t>
      </w:r>
    </w:p>
    <w:bookmarkEnd w:id="20"/>
    <w:bookmarkStart w:id="30" w:name="Xf25ab0265bebd75e0f38ffe96f86d25fbc9ffc7"/>
    <w:p>
      <w:pPr>
        <w:pStyle w:val="Heading1"/>
      </w:pPr>
      <w:r>
        <w:t xml:space="preserve">Evaluation of Welding Procedures for Marine Construction in Brazil Rio de Janeiro</w:t>
      </w:r>
    </w:p>
    <w:p>
      <w:pPr>
        <w:pStyle w:val="FirstParagraph"/>
      </w:pPr>
      <w:r>
        <w:rPr>
          <w:bCs/>
          <w:b/>
        </w:rPr>
        <w:t xml:space="preserve">To:</w:t>
      </w:r>
      <w:r>
        <w:t xml:space="preserve"> </w:t>
      </w:r>
      <w:r>
        <w:t xml:space="preserve">Engineering Quality Assurance Department</w:t>
      </w:r>
      <w:r>
        <w:br/>
      </w:r>
      <w:r>
        <w:rPr>
          <w:bCs/>
          <w:b/>
        </w:rPr>
        <w:t xml:space="preserve">From:</w:t>
      </w:r>
      <w:r>
        <w:t xml:space="preserve"> </w:t>
      </w:r>
      <w:r>
        <w:t xml:space="preserve">Senior Materials Scientist, Structural Integrity Division</w:t>
      </w:r>
      <w:r>
        <w:br/>
      </w:r>
      <w:r>
        <w:rPr>
          <w:bCs/>
          <w:b/>
        </w:rPr>
        <w:t xml:space="preserve">Subject:</w:t>
      </w:r>
      <w:r>
        <w:t xml:space="preserve"> </w:t>
      </w:r>
      <w:r>
        <w:t xml:space="preserve">Comprehensive Analysis of Welder Performance and Metallurgical Outcomes in High-Humidity Environments Specific to Brazil Rio de Janeiro</w:t>
      </w:r>
    </w:p>
    <w:bookmarkStart w:id="21" w:name="introduction-and-objective"/>
    <w:p>
      <w:pPr>
        <w:pStyle w:val="Heading2"/>
      </w:pPr>
      <w:r>
        <w:t xml:space="preserve">1. Introduction and Objective</w:t>
      </w:r>
    </w:p>
    <w:p>
      <w:pPr>
        <w:pStyle w:val="FirstParagraph"/>
      </w:pPr>
      <w:r>
        <w:t xml:space="preserve">This Laboratory Report details the extensive testing procedures, environmental adaptations, and metallurgical evaluations conducted on a specialized industrial Welder setup. The primary objective of this study is to determine the efficacy and safety standards of various welding techniques when applied to offshore marine structures located in Brazil Rio de Janeiro. Given the unique climatic conditions characterized by high salinity, elevated humidity levels, and significant temperature fluctuations inherent to Brazil Rio de Janeiro, standard welding protocols often prove insufficient. Therefore, this report focuses on adapting a high-precision Welder configuration to meet the rigorous demands of coastal infrastructure projects along the coastlines of Brazil Rio de Janeiro.</w:t>
      </w:r>
    </w:p>
    <w:p>
      <w:pPr>
        <w:pStyle w:val="BodyText"/>
      </w:pPr>
      <w:r>
        <w:t xml:space="preserve">The specific goal is to verify that the fusion zones produced by our designated Welder process maintain tensile strength and corrosion resistance exceeding ISO 15614-1 standards, even when subjected to the aggressive marine atmosphere typical of Brazil Rio de Janeiro. This assessment is critical for ensuring the longevity of oil rig components, port infrastructure, and subsea pipelines in this specific geographic region.</w:t>
      </w:r>
    </w:p>
    <w:bookmarkEnd w:id="21"/>
    <w:bookmarkStart w:id="25" w:name="methodology"/>
    <w:p>
      <w:pPr>
        <w:pStyle w:val="Heading2"/>
      </w:pPr>
      <w:r>
        <w:t xml:space="preserve">2. Methodology</w:t>
      </w:r>
    </w:p>
    <w:bookmarkStart w:id="22" w:name="equipment-specifications"/>
    <w:p>
      <w:pPr>
        <w:pStyle w:val="Heading3"/>
      </w:pPr>
      <w:r>
        <w:t xml:space="preserve">2.1 Equipment Specifications</w:t>
      </w:r>
    </w:p>
    <w:p>
      <w:pPr>
        <w:pStyle w:val="FirstParagraph"/>
      </w:pPr>
      <w:r>
        <w:t xml:space="preserve">The core apparatus utilized for this evaluation is a multi-process digital Welder capable of Gas Tungsten Arc Welding (GTAW), Metal Inert Gas (MIG/MAG), and Stick Electrode welding. The machine was calibrated specifically to handle the thermal conductivity variations induced by the ambient conditions found in Brazil Rio de Janeiro. Special attention was paid to the cooling systems of the Welder, ensuring that heat dissipation remained efficient despite the high ambient temperatures often recorded in this region.</w:t>
      </w:r>
    </w:p>
    <w:bookmarkEnd w:id="22"/>
    <w:bookmarkStart w:id="23" w:name="environmental-simulation"/>
    <w:p>
      <w:pPr>
        <w:pStyle w:val="Heading3"/>
      </w:pPr>
      <w:r>
        <w:t xml:space="preserve">2.2 Environmental Simulation</w:t>
      </w:r>
    </w:p>
    <w:p>
      <w:pPr>
        <w:pStyle w:val="FirstParagraph"/>
      </w:pPr>
      <w:r>
        <w:t xml:space="preserve">To accurately replicate the challenges present in Brazil Rio de Janeiro, a specialized environmental chamber was constructed within our laboratory facilities. This chamber simulates the relative humidity levels averaging between 80% and 95%, along with salt spray exposure equivalent to that found near the Guanabara Bay and other key maritime hubs in Brazil Rio de Janeiro. The temperature was cycled between 25°C and 35°C to mimic tropical daytime conditions.</w:t>
      </w:r>
    </w:p>
    <w:bookmarkEnd w:id="23"/>
    <w:bookmarkStart w:id="24" w:name="material-samples"/>
    <w:p>
      <w:pPr>
        <w:pStyle w:val="Heading3"/>
      </w:pPr>
      <w:r>
        <w:t xml:space="preserve">2.3 Material Samples</w:t>
      </w:r>
    </w:p>
    <w:p>
      <w:pPr>
        <w:pStyle w:val="FirstParagraph"/>
      </w:pPr>
      <w:r>
        <w:t xml:space="preserve">Austenitic stainless steel (Grade 316L) and low-alloy high-strength steel plates were used as test substrates. These materials are commonly specified for construction projects in Brazil Rio de Janeiro due to their availability and structural properties, yet they remain highly susceptible to chloride-induced stress corrosion cracking if the welding process is not meticulously controlled.</w:t>
      </w:r>
    </w:p>
    <w:bookmarkEnd w:id="24"/>
    <w:bookmarkEnd w:id="25"/>
    <w:bookmarkStart w:id="26" w:name="experimental-procedures"/>
    <w:p>
      <w:pPr>
        <w:pStyle w:val="Heading2"/>
      </w:pPr>
      <w:r>
        <w:t xml:space="preserve">3. Experimental Procedures</w:t>
      </w:r>
    </w:p>
    <w:p>
      <w:pPr>
        <w:pStyle w:val="FirstParagraph"/>
      </w:pPr>
      <w:r>
        <w:t xml:space="preserve">The testing phase involved three distinct groups of samples. Group A was welded using standard factory settings on our Welder unit without environmental compensation. Group B utilized dynamic arc control features available on advanced Welder models, which adjust voltage and current in real-time based on arc length variations caused by humidity. Group C served as the control group, welded in a dry, climate-controlled room to establish baseline performance metrics.</w:t>
      </w:r>
    </w:p>
    <w:p>
      <w:pPr>
        <w:pStyle w:val="BodyText"/>
      </w:pPr>
      <w:r>
        <w:t xml:space="preserve">All welding was performed by certified operators holding AWS D1.1 qualifications. Each weld pass was subjected to visual inspection (VT), liquid penetrant testing (PT), and ultrasonic testing (UT) immediately after completion. Subsequently, coupon samples were cut from the welded joints for tensile strength analysis and macroscopic etching to examine grain structure.</w:t>
      </w:r>
    </w:p>
    <w:bookmarkEnd w:id="26"/>
    <w:bookmarkStart w:id="27" w:name="results-and-data-analysis"/>
    <w:p>
      <w:pPr>
        <w:pStyle w:val="Heading2"/>
      </w:pPr>
      <w:r>
        <w:t xml:space="preserve">4. Results and Data Analysis</w:t>
      </w:r>
    </w:p>
    <w:p>
      <w:pPr>
        <w:pStyle w:val="FirstParagraph"/>
      </w:pPr>
      <w:r>
        <w:t xml:space="preserve">The data collected reveals significant disparities in weld quality based on the environmental conditions simulated for Brazil Rio de Janeiro.</w:t>
      </w:r>
    </w:p>
    <w:p>
      <w:pPr>
        <w:pStyle w:val="BodyText"/>
      </w:pPr>
      <w:r>
        <w:t xml:space="preserve">Metric</w:t>
      </w:r>
    </w:p>
    <w:p>
      <w:pPr>
        <w:pStyle w:val="BodyText"/>
      </w:pPr>
      <w:r>
        <w:t xml:space="preserve">Tensile Strength (MPa)</w:t>
      </w:r>
    </w:p>
    <w:p>
      <w:pPr>
        <w:pStyle w:val="BodyText"/>
      </w:pPr>
      <w:r>
        <w:t xml:space="preserve">Porosity Count (per cm²)</w:t>
      </w:r>
    </w:p>
    <w:p>
      <w:pPr>
        <w:pStyle w:val="BodyText"/>
      </w:pPr>
      <w:r>
        <w:t xml:space="preserve">Brittleness Index</w:t>
      </w:r>
    </w:p>
    <w:p>
      <w:pPr>
        <w:pStyle w:val="BodyText"/>
      </w:pPr>
      <w:r>
        <w:t xml:space="preserve">td colspan="3" style="text-align:center; background-color:#f9f9f9;" &gt;</w:t>
      </w:r>
      <w:r>
        <w:rPr>
          <w:bCs/>
          <w:b/>
        </w:rPr>
        <w:t xml:space="preserve">Standard Ambient (Group C)</w:t>
      </w:r>
    </w:p>
    <w:p>
      <w:pPr>
        <w:pStyle w:val="BodyText"/>
      </w:pPr>
      <w:r>
        <w:t xml:space="preserve">&lt; tr&gt;</w:t>
      </w:r>
    </w:p>
    <w:p>
      <w:pPr>
        <w:pStyle w:val="BodyText"/>
      </w:pPr>
      <w:r>
        <w:t xml:space="preserve">Avg.</w:t>
      </w:r>
    </w:p>
    <w:p>
      <w:pPr>
        <w:pStyle w:val="BodyText"/>
      </w:pPr>
      <w:r>
        <w:t xml:space="preserve">520</w:t>
      </w:r>
    </w:p>
    <w:p>
      <w:pPr>
        <w:pStyle w:val="BodyText"/>
      </w:pPr>
      <w:r>
        <w:t xml:space="preserve">1.2</w:t>
      </w:r>
    </w:p>
    <w:p>
      <w:pPr>
        <w:pStyle w:val="BodyText"/>
      </w:pPr>
      <w:r>
        <w:t xml:space="preserve">Low</w:t>
      </w:r>
    </w:p>
    <w:p>
      <w:pPr>
        <w:pStyle w:val="BodyText"/>
      </w:pPr>
      <w:r>
        <w:t xml:space="preserve">&lt; th colspan="3" style="text-align:center; background-color:#f9f9f9;" &gt;</w:t>
      </w:r>
      <w:r>
        <w:rPr>
          <w:bCs/>
          <w:b/>
        </w:rPr>
        <w:t xml:space="preserve">No Compensation (Group A)</w:t>
      </w:r>
    </w:p>
    <w:p>
      <w:pPr>
        <w:pStyle w:val="BodyText"/>
      </w:pPr>
      <w:r>
        <w:t xml:space="preserve">Avg.</w:t>
      </w:r>
    </w:p>
    <w:p>
      <w:pPr>
        <w:pStyle w:val="BodyText"/>
      </w:pPr>
      <w:r>
        <w:t xml:space="preserve">485</w:t>
      </w:r>
    </w:p>
    <w:p>
      <w:pPr>
        <w:pStyle w:val="BodyText"/>
      </w:pPr>
      <w:r>
        <w:t xml:space="preserve">4.8</w:t>
      </w:r>
    </w:p>
    <w:p>
      <w:pPr>
        <w:pStyle w:val="BodyText"/>
      </w:pPr>
      <w:r>
        <w:t xml:space="preserve">Moderate</w:t>
      </w:r>
    </w:p>
    <w:p>
      <w:pPr>
        <w:pStyle w:val="BodyText"/>
      </w:pPr>
      <w:r>
        <w:t xml:space="preserve">&lt; th colspan="3" style="text-align:center; background-color:#f9f9f9;" &gt;</w:t>
      </w:r>
      <w:r>
        <w:rPr>
          <w:bCs/>
          <w:b/>
        </w:rPr>
        <w:t xml:space="preserve">Adaptive Welder Control (Group B)</w:t>
      </w:r>
    </w:p>
    <w:p>
      <w:pPr>
        <w:pStyle w:val="BodyText"/>
      </w:pPr>
      <w:r>
        <w:t xml:space="preserve">Avg.</w:t>
      </w:r>
    </w:p>
    <w:p>
      <w:pPr>
        <w:pStyle w:val="BodyText"/>
      </w:pPr>
      <w:r>
        <w:t xml:space="preserve">510</w:t>
      </w:r>
    </w:p>
    <w:p>
      <w:pPr>
        <w:pStyle w:val="BodyText"/>
      </w:pPr>
      <w:r>
        <w:t xml:space="preserve">1.8</w:t>
      </w:r>
    </w:p>
    <w:p>
      <w:pPr>
        <w:pStyle w:val="BodyText"/>
      </w:pPr>
      <w:r>
        <w:t xml:space="preserve">Low</w:t>
      </w:r>
    </w:p>
    <w:p>
      <w:pPr>
        <w:pStyle w:val="BodyText"/>
      </w:pPr>
      <w:r>
        <w:t xml:space="preserve">The results indicate that Group A, where the Welder operated without adaptive compensation for the high-humidity environment mimicking Brazil Rio de Janeiro, suffered from increased porosity and reduced tensile strength. The presence of moisture in the shielding gas atmosphere led to hydrogen embrittlement, a common issue in coastal regions like Brazil Rio de Janeiro.</w:t>
      </w:r>
    </w:p>
    <w:p>
      <w:pPr>
        <w:pStyle w:val="BodyText"/>
      </w:pPr>
      <w:r>
        <w:t xml:space="preserve">In contrast, Group B demonstrated that utilizing the Welder’s advanced adaptive controls significantly mitigated these issues. By stabilizing the arc against atmospheric interference, the weld quality remained close to baseline standards. This confirms that for operations in Brazil Rio de Janeiro, a standard Welder is insufficient; one must employ a Welder equipped with environmental compensation algorithms.</w:t>
      </w:r>
    </w:p>
    <w:bookmarkEnd w:id="27"/>
    <w:bookmarkStart w:id="28" w:name="discussion"/>
    <w:p>
      <w:pPr>
        <w:pStyle w:val="Heading2"/>
      </w:pPr>
      <w:r>
        <w:t xml:space="preserve">5. Discussion</w:t>
      </w:r>
    </w:p>
    <w:p>
      <w:pPr>
        <w:pStyle w:val="FirstParagraph"/>
      </w:pPr>
      <w:r>
        <w:t xml:space="preserve">The findings of this Laboratory Report underscore the critical importance of contextual adaptation in engineering practices. When deploying welding technologies in Brazil Rio de Janeiro, engineers cannot rely solely on manufacturer specifications derived from temperate climates. The aggressive marine atmosphere of Brazil Rio de Janeiro requires a robust approach to material science.</w:t>
      </w:r>
    </w:p>
    <w:p>
      <w:pPr>
        <w:pStyle w:val="BodyText"/>
      </w:pPr>
      <w:r>
        <w:t xml:space="preserve">Specifically, the interaction between the high salinity and humidity found in Brazil Rio de Janeiro accelerates oxidation processes during the cooling phase of welding. Our Laboratory Report data shows that without proper shielding gas purity management—something easily disrupted by humid air—the integrity of the Welder's output is compromised. The adaptive Welder technology tested here successfully countered these disruptions, maintaining arc stability and gas shield integrity.</w:t>
      </w:r>
    </w:p>
    <w:p>
      <w:pPr>
        <w:pStyle w:val="BodyText"/>
      </w:pPr>
      <w:r>
        <w:t xml:space="preserve">Furthermore, economic implications are significant for projects in Brazil Rio de Janeiro. Rejected welds require rework, which increases costs and delays project timelines associated with major infrastructure developments in Brazil Rio de Janeiro. By optimizing the Welder settings for local conditions, we reduce defect rates by approximately 60%, offering a substantial efficiency gain.</w:t>
      </w:r>
    </w:p>
    <w:bookmarkEnd w:id="28"/>
    <w:bookmarkStart w:id="29" w:name="conclusion"/>
    <w:p>
      <w:pPr>
        <w:pStyle w:val="Heading2"/>
      </w:pPr>
      <w:r>
        <w:t xml:space="preserve">6. Conclusion</w:t>
      </w:r>
    </w:p>
    <w:p>
      <w:pPr>
        <w:pStyle w:val="FirstParagraph"/>
      </w:pPr>
      <w:r>
        <w:t xml:space="preserve">This Laboratory Report conclusively demonstrates that welding procedures must be tailored to the specific environmental challenges of Brazil Rio de Janeiro. The standard Welder configuration is inadequate for maintaining high structural integrity in this region’s marine environment. However, the implementation of adaptive control systems within modern Welder technology proves highly effective.</w:t>
      </w:r>
    </w:p>
    <w:p>
      <w:pPr>
        <w:pStyle w:val="BodyText"/>
      </w:pPr>
      <w:r>
        <w:t xml:space="preserve">We recommend that all future construction projects involving heavy steel structures in Brazil Rio de Janeiro mandate the use of Welders with humidity-compensation features. This ensures compliance with safety standards and maximizes the lifespan of infrastructure against corrosion. The synergy between advanced Welder technology and rigorous Laboratory Report protocols provides a reliable framework for engineering success in Brazil Rio de Janeiro.</w:t>
      </w:r>
    </w:p>
    <w:p>
      <w:pPr>
        <w:pStyle w:val="BodyText"/>
      </w:pPr>
      <w:r>
        <w:rPr>
          <w:bCs/>
          <w:b/>
        </w:rPr>
        <w:t xml:space="preserve">Disclaimer:</w:t>
      </w:r>
      <w:r>
        <w:t xml:space="preserve"> </w:t>
      </w:r>
      <w:r>
        <w:t xml:space="preserve">This document is an internal Laboratory Report generated for technical review. All data pertains specifically to the environmental conditions simulated for Brazil Rio de Janeiro and the specific Welder model tested herein. Unauthorized reproduction or adaptation of these findings without accounting for local variables in Brazil Rio de Janeiro is strictly prohibited.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Evaluation of Welding Procedures for Marine Construction in Brazil Rio de Janeiro</dc:title>
  <dc:creator/>
  <dc:language>en</dc:language>
  <cp:keywords/>
  <dcterms:created xsi:type="dcterms:W3CDTF">2026-07-29T09:40:19Z</dcterms:created>
  <dcterms:modified xsi:type="dcterms:W3CDTF">2026-07-29T09:40:19Z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