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Welding</w:t>
      </w:r>
      <w:r>
        <w:t xml:space="preserve"> </w:t>
      </w:r>
      <w:r>
        <w:t xml:space="preserve">Specifications</w:t>
      </w:r>
      <w:r>
        <w:t xml:space="preserve"> </w:t>
      </w:r>
      <w:r>
        <w:t xml:space="preserve">and</w:t>
      </w:r>
      <w:r>
        <w:t xml:space="preserve"> </w:t>
      </w:r>
      <w:r>
        <w:t xml:space="preserve">Operational</w:t>
      </w:r>
      <w:r>
        <w:t xml:space="preserve"> </w:t>
      </w:r>
      <w:r>
        <w:t xml:space="preserve">Analysis</w:t>
      </w:r>
      <w:r>
        <w:t xml:space="preserve"> </w:t>
      </w:r>
      <w:r>
        <w:t xml:space="preserve">for</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Technical Directorate, Lyon Industrial Sector</w:t>
      </w:r>
    </w:p>
    <w:p>
      <w:pPr>
        <w:pStyle w:val="BodyText"/>
      </w:pPr>
      <w:r>
        <w:t xml:space="preserve">From:Laboratory Safety and Engineering DivisionThe primary objective of this document is to provide a comprehensive technical assessment of advanced welding technologies within the specific industrial context of France Lyon. This Lab Report details the operational parameters, safety protocols, and metallurgical outcomes associated with modern Welder applications in this historic yet industrially vibrant region.</w:t>
      </w:r>
    </w:p>
    <w:bookmarkStart w:id="30" w:name="Xe39e8f6802a6d7321527f461459406ae10c8769"/>
    <w:p>
      <w:pPr>
        <w:pStyle w:val="Heading1"/>
      </w:pPr>
      <w:r>
        <w:t xml:space="preserve">Laboratory Report: Industrial Welding Specifications and Operational Analysis for France Lyon</w:t>
      </w:r>
    </w:p>
    <w:bookmarkStart w:id="20" w:name="introduction-and-objective"/>
    <w:p>
      <w:pPr>
        <w:pStyle w:val="Heading2"/>
      </w:pPr>
      <w:r>
        <w:t xml:space="preserve">1. Introduction and Objective</w:t>
      </w:r>
    </w:p>
    <w:p>
      <w:pPr>
        <w:pStyle w:val="FirstParagraph"/>
      </w:pPr>
      <w:r>
        <w:t xml:space="preserve">The city of France Lyon serves as a critical hub for manufacturing, aerospace, and pharmaceutical industries in Eastern France. As industrial demands evolve, the need for high-precision joining techniques has never been more paramount. This Lab Report aims to evaluate the performance of current Welder technologies against strict European Union standards and local French regulatory frameworks specific to the Lyon metropolitan area. The primary objective is to determine which welding methodologies offer the optimal balance between structural integrity, energy efficiency, and operator safety within the unique environmental conditions of France Lyon.</w:t>
      </w:r>
    </w:p>
    <w:p>
      <w:pPr>
        <w:pStyle w:val="BodyText"/>
      </w:pPr>
      <w:r>
        <w:t xml:space="preserve">The term "Welder" in this context refers not merely to the individual operator but encompasses the entire system: the power source, wire feed mechanisms, shielding gas delivery systems, and robotic integration where applicable. Understanding the holistic nature of the Welder apparatus is crucial for minimizing defects such as porosity, cracking, and incomplete fusion.</w:t>
      </w:r>
    </w:p>
    <w:bookmarkEnd w:id="20"/>
    <w:bookmarkStart w:id="21" w:name="methodology"/>
    <w:p>
      <w:pPr>
        <w:pStyle w:val="Heading2"/>
      </w:pPr>
      <w:r>
        <w:t xml:space="preserve">2. Methodology</w:t>
      </w:r>
    </w:p>
    <w:p>
      <w:pPr>
        <w:pStyle w:val="FirstParagraph"/>
      </w:pPr>
      <w:r>
        <w:t xml:space="preserve">To ensure rigorous analysis, experiments were conducted using standard carbon steel plates (Grade S355) and aluminum alloys (Series 6061), materials frequently utilized in the construction sectors of France Lyon. Three distinct welding processes were evaluated: Gas Metal Arc Welding (GMAW), Tungsten Inert Gas (TIG), and Laser Beam Welding. Each process was tested under controlled laboratory conditions that simulated the ambient temperature and humidity variations typical of Lyon's continental climate.</w:t>
      </w:r>
    </w:p>
    <w:p>
      <w:pPr>
        <w:pStyle w:val="BodyText"/>
      </w:pPr>
      <w:r>
        <w:t xml:space="preserve">Data collection focused on weld bead geometry, tensile strength, fatigue resistance, and heat-affected zone (HAZ) properties. Furthermore, environmental impact metrics were recorded to align with the green manufacturing initiatives currently promoted by regional authorities in France Lyon. All tests adhered to ISO 15614-1 standards for welding procedure specifications.</w:t>
      </w:r>
    </w:p>
    <w:bookmarkEnd w:id="21"/>
    <w:bookmarkStart w:id="25" w:name="experimental-results"/>
    <w:p>
      <w:pPr>
        <w:pStyle w:val="Heading2"/>
      </w:pPr>
      <w:r>
        <w:t xml:space="preserve">3. Experimental Results</w:t>
      </w:r>
    </w:p>
    <w:bookmarkStart w:id="22" w:name="mechanical-properties"/>
    <w:p>
      <w:pPr>
        <w:pStyle w:val="Heading3"/>
      </w:pPr>
      <w:r>
        <w:t xml:space="preserve">3.1 Mechanical Properties</w:t>
      </w:r>
    </w:p>
    <w:p>
      <w:pPr>
        <w:pStyle w:val="FirstParagraph"/>
      </w:pPr>
      <w:r>
        <w:t xml:space="preserve">The tensile testing revealed that GMAW provided the highest throughput and consistent strength for carbon steel applications, making it suitable for heavy infrastructure projects common in France Lyon. However, TIG welding demonstrated superior aesthetic quality and precision on thinner materials, particularly aluminum alloys used in the aerospace sector near Lyon-Saint Exupéry airport.</w:t>
      </w:r>
    </w:p>
    <w:bookmarkEnd w:id="22"/>
    <w:bookmarkStart w:id="23" w:name="microstructural-analysis"/>
    <w:p>
      <w:pPr>
        <w:pStyle w:val="Heading3"/>
      </w:pPr>
      <w:r>
        <w:t xml:space="preserve">3.2 Microstructural Analysis</w:t>
      </w:r>
    </w:p>
    <w:p>
      <w:pPr>
        <w:pStyle w:val="FirstParagraph"/>
      </w:pPr>
      <w:r>
        <w:t xml:space="preserve">Metallographic examination showed that Laser Beam Welding resulted in the narrowest Heat-Affected Zone (HAZ). This is a significant advantage for materials prone to distortion. The reduced thermal input minimizes residual stresses, a critical factor when welding large assemblies where dimensional accuracy is paramount in the high-tech industries of France Lyon.</w:t>
      </w:r>
    </w:p>
    <w:bookmarkEnd w:id="23"/>
    <w:bookmarkStart w:id="24" w:name="efficiency-and-cost-analysis"/>
    <w:p>
      <w:pPr>
        <w:pStyle w:val="Heading3"/>
      </w:pPr>
      <w:r>
        <w:t xml:space="preserve">3.3 Efficiency and Cost Analysis</w:t>
      </w:r>
    </w:p>
    <w:p>
      <w:pPr>
        <w:pStyle w:val="FirstParagraph"/>
      </w:pPr>
      <w:r>
        <w:t xml:space="preserve">Metric</w:t>
      </w:r>
    </w:p>
    <w:p>
      <w:pPr>
        <w:pStyle w:val="BodyText"/>
      </w:pPr>
      <w:r>
        <w:t xml:space="preserve">GMAW</w:t>
      </w:r>
    </w:p>
    <w:p>
      <w:pPr>
        <w:pStyle w:val="BodyText"/>
      </w:pPr>
      <w:r>
        <w:t xml:space="preserve">TIG</w:t>
      </w:r>
    </w:p>
    <w:p>
      <w:pPr>
        <w:pStyle w:val="BodyText"/>
      </w:pPr>
      <w:r>
        <w:t xml:space="preserve">Laser Beam Welding</w:t>
      </w:r>
    </w:p>
    <w:p>
      <w:pPr>
        <w:pStyle w:val="BodyText"/>
      </w:pPr>
      <w:r>
        <w:br/>
      </w:r>
    </w:p>
    <w:p>
      <w:pPr>
        <w:pStyle w:val="BodyText"/>
      </w:pPr>
      <w:r>
        <w:br/>
      </w:r>
    </w:p>
    <w:p>
      <w:pPr>
        <w:pStyle w:val="BodyText"/>
      </w:pPr>
      <w:r>
        <w:br/>
      </w:r>
    </w:p>
    <w:p>
      <w:pPr>
        <w:pStyle w:val="BodyText"/>
      </w:pPr>
      <w:r>
        <w:br/>
      </w:r>
    </w:p>
    <w:p>
      <w:pPr>
        <w:pStyle w:val="BodyText"/>
      </w:pPr>
      <w:r>
        <w:t xml:space="preserve">GMAW: High Deposition Rate, Lower Cost per Joint.</w:t>
      </w:r>
      <w:r>
        <w:br/>
      </w:r>
      <w:r>
        <w:t xml:space="preserve">TIG: Low Deposition Rate, Higher Labor Cost, High Quality.</w:t>
      </w:r>
      <w:r>
        <w:br/>
      </w:r>
      <w:r>
        <w:t xml:space="preserve">Laser Beam Welding: Very High Speed, High Initial Capital Investment.</w:t>
      </w:r>
    </w:p>
    <w:bookmarkEnd w:id="24"/>
    <w:bookmarkEnd w:id="25"/>
    <w:bookmarkStart w:id="26" w:name="Xa13936c3673c64d3e336ded19ab179c61c3be8c"/>
    <w:p>
      <w:pPr>
        <w:pStyle w:val="Heading2"/>
      </w:pPr>
      <w:r>
        <w:t xml:space="preserve">4. Safety and Regulatory Compliance in France Lyon</w:t>
      </w:r>
    </w:p>
    <w:p>
      <w:pPr>
        <w:pStyle w:val="FirstParagraph"/>
      </w:pPr>
      <w:r>
        <w:t xml:space="preserve">Safety is the cornerstone of any industrial operation. The Lab Report highlights that while modern Welder equipment includes automated arc sensing and spatter reduction technologies, personal protective equipment (PPE) remains non-negotiable. In France Lyon, companies must strictly adhere to the Code du Travail (French Labor Code), which mandates regular training for all personnel operating Welder machinery.</w:t>
      </w:r>
    </w:p>
    <w:p>
      <w:pPr>
        <w:pStyle w:val="BodyText"/>
      </w:pPr>
      <w:r>
        <w:t xml:space="preserve">Ventilation systems were found to be critical in mitigating exposure to hexavalent chromium and other hazardous fumes generated during the welding of stainless steels. The laboratory recommended installing local exhaust ventilation systems at the source of contamination, a measure that is increasingly enforced by environmental inspectors in Lyon due to rising air quality standards.</w:t>
      </w:r>
    </w:p>
    <w:bookmarkEnd w:id="26"/>
    <w:bookmarkStart w:id="27" w:name="environmental-impact-and-sustainability"/>
    <w:p>
      <w:pPr>
        <w:pStyle w:val="Heading2"/>
      </w:pPr>
      <w:r>
        <w:t xml:space="preserve">5. Environmental Impact and Sustainability</w:t>
      </w:r>
    </w:p>
    <w:p>
      <w:pPr>
        <w:pStyle w:val="FirstParagraph"/>
      </w:pPr>
      <w:r>
        <w:t xml:space="preserve">Sustainability is a growing concern for industries in France Lyon. The Lab Report analyzed energy consumption across different Welder technologies. Laser welding, despite its high electrical demand, proved to be the most energy-efficient per millimeter of weld deposited due to its speed and minimal thermal distortion (reducing the need for post-weld straightening). Furthermore, the reduction in grinding and finishing requirements associated with laser welding contributes significantly to lower overall carbon footprints.</w:t>
      </w:r>
    </w:p>
    <w:bookmarkEnd w:id="27"/>
    <w:bookmarkStart w:id="28" w:name="recommendations"/>
    <w:p>
      <w:pPr>
        <w:pStyle w:val="Heading2"/>
      </w:pPr>
      <w:r>
        <w:t xml:space="preserve">6. Recommendations</w:t>
      </w:r>
    </w:p>
    <w:p>
      <w:pPr>
        <w:pStyle w:val="FirstParagraph"/>
      </w:pPr>
      <w:r>
        <w:t xml:space="preserve">Based on the comprehensive data gathered in this Lab Report, it is recommended that industries operating within France Lyon adopt a hybrid approach. For structural steel frameworks and heavy machinery, GMAW remains the most cost-effective solution due to its high deposition rates and ease of automation. However, for precision components requiring high aesthetic standards and tight tolerances—particularly those supplied to aerospace or automotive manufacturers in the Lyon region—TIG or Laser Beam Welding should be prioritized.</w:t>
      </w:r>
    </w:p>
    <w:p>
      <w:pPr>
        <w:pStyle w:val="BodyText"/>
      </w:pPr>
      <w:r>
        <w:t xml:space="preserve">Additionally, investment in training programs for operators is essential. The complexity of modern Welder systems requires skilled technicians who can program robotics and manage complex parameters. Collaborating with local vocational schools in France Lyon to create specialized welding curricula will ensure a steady supply of qualified labor.</w:t>
      </w:r>
    </w:p>
    <w:bookmarkEnd w:id="28"/>
    <w:bookmarkStart w:id="29" w:name="conclusion"/>
    <w:p>
      <w:pPr>
        <w:pStyle w:val="Heading2"/>
      </w:pPr>
      <w:r>
        <w:t xml:space="preserve">7. Conclusion</w:t>
      </w:r>
    </w:p>
    <w:p>
      <w:pPr>
        <w:pStyle w:val="FirstParagraph"/>
      </w:pPr>
      <w:r>
        <w:t xml:space="preserve">This Lab Report confirms that the selection of welding technology must be driven by specific application requirements rather than a one-size-fits-all approach. The industrial landscape of France Lyon demands versatility, precision, and safety. By leveraging advanced Welder technologies and adhering to rigorous safety protocols, manufacturers can maintain their competitive edge while contributing to the sustainable development of the region. Continued research into automation and AI-driven welding controls promises further improvements in consistency and efficiency for future operations in France Lyon.</w:t>
      </w:r>
    </w:p>
    <w:p>
      <w:pPr>
        <w:pStyle w:val="BodyText"/>
      </w:pPr>
      <w:r>
        <w:rPr>
          <w:bCs/>
          <w:b/>
        </w:rPr>
        <w:t xml:space="preserve">Prepared By:</w:t>
      </w:r>
    </w:p>
    <w:p>
      <w:pPr>
        <w:pStyle w:val="BodyText"/>
      </w:pPr>
      <w:r>
        <w:br/>
      </w:r>
      <w:r>
        <w:br/>
      </w:r>
      <w:r>
        <w:br/>
      </w:r>
      <w:r>
        <w:t xml:space="preserve">__________________________</w:t>
      </w:r>
      <w:r>
        <w:br/>
      </w:r>
      <w:r>
        <w:t xml:space="preserve">Dr. A. Martin</w:t>
      </w:r>
      <w:r>
        <w:br/>
      </w:r>
      <w:r>
        <w:t xml:space="preserve">Senior Materials Engineer</w:t>
      </w:r>
      <w:r>
        <w:br/>
      </w:r>
      <w:r>
        <w:t xml:space="preserve">Lyon Technical Lab Division</w:t>
      </w:r>
      <w:r>
        <w:br/>
      </w:r>
      <w:r>
        <w:rPr>
          <w:iCs/>
          <w:i/>
        </w:rPr>
        <w:t xml:space="preserve">Date: 26/10/2023</w:t>
      </w:r>
    </w:p>
    <w:p>
      <w:pPr>
        <w:pStyle w:val="BodyText"/>
      </w:pPr>
      <w:r>
        <w:rPr>
          <w:bCs/>
          <w:b/>
        </w:rPr>
        <w:t xml:space="preserve">Reviewed By:</w:t>
      </w:r>
    </w:p>
    <w:p>
      <w:pPr>
        <w:pStyle w:val="BodyText"/>
      </w:pPr>
      <w:r>
        <w:br/>
      </w:r>
      <w:r>
        <w:br/>
      </w:r>
      <w:r>
        <w:br/>
      </w:r>
      <w:r>
        <w:t xml:space="preserve">__________________________</w:t>
      </w:r>
      <w:r>
        <w:br/>
      </w:r>
      <w:r>
        <w:t xml:space="preserve">J. Dupont</w:t>
      </w:r>
      <w:r>
        <w:br/>
      </w:r>
      <w:r>
        <w:t xml:space="preserve">Quality Assurance Director</w:t>
      </w:r>
      <w:r>
        <w:br/>
      </w:r>
      <w:r>
        <w:t xml:space="preserve">France Lyon Industrial Sector</w:t>
      </w:r>
      <w:r>
        <w:br/>
      </w:r>
      <w:r>
        <w:rPr>
          <w:iCs/>
          <w:i/>
        </w:rPr>
        <w:t xml:space="preserve">Date: 27/10/2023</w:t>
      </w:r>
    </w:p>
    <w:p>
      <w:pPr>
        <w:pStyle w:val="BodyText"/>
      </w:pPr>
      <w:r>
        <w:rPr>
          <w:bCs/>
          <w:b/>
        </w:rPr>
        <w:t xml:space="preserve">Confidentiality Notice:</w:t>
      </w:r>
      <w:r>
        <w:br/>
      </w:r>
      <w:r>
        <w:t xml:space="preserve">This Lab Report is proprietary to the Lyon Technical Lab Division. Unauthorized distribution of this Welder analysis document outside of authorized personnel in France Lyon is strictly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Welding Specifications and Operational Analysis for France Lyon</dc:title>
  <dc:creator/>
  <dc:language>en</dc:language>
  <cp:keywords/>
  <dcterms:created xsi:type="dcterms:W3CDTF">2026-07-29T17:55:11Z</dcterms:created>
  <dcterms:modified xsi:type="dcterms:W3CDTF">2026-07-29T17:55:11Z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