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Welder</w:t>
      </w:r>
      <w:r>
        <w:t xml:space="preserve"> </w:t>
      </w:r>
      <w:r>
        <w:t xml:space="preserve">Performance</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bookmarkStart w:id="20" w:name="laboratory-evaluation-report"/>
    <w:p>
      <w:pPr>
        <w:pStyle w:val="Heading1"/>
      </w:pPr>
      <w:r>
        <w:t xml:space="preserve">Laboratory Evaluation Report</w:t>
      </w:r>
    </w:p>
    <w:p>
      <w:pPr>
        <w:pStyle w:val="FirstParagraph"/>
      </w:pPr>
      <w:r>
        <w:rPr>
          <w:bCs/>
          <w:b/>
        </w:rPr>
        <w:t xml:space="preserve">Date:</w:t>
      </w:r>
      <w:r>
        <w:t xml:space="preserve"> </w:t>
      </w:r>
      <w:r>
        <w:t xml:space="preserve">October 26, 2023</w:t>
      </w:r>
      <w:r>
        <w:br/>
      </w:r>
      <w:r>
        <w:rPr>
          <w:bCs/>
          <w:b/>
        </w:rPr>
        <w:t xml:space="preserve">ID Number:</w:t>
      </w:r>
      <w:r>
        <w:t xml:space="preserve">-WLD-IL-TLV-890</w:t>
      </w:r>
      <w:r>
        <w:br/>
      </w:r>
      <w:r>
        <w:br/>
      </w:r>
      <w:r>
        <w:rPr>
          <w:iCs/>
          <w:i/>
        </w:rPr>
        <w:t xml:space="preserve">This document serves as the comprehensive technical Lab Report regarding the structural integrity assessment and performance validation of a heavy-duty industrial Welder unit deployed in Israel Tel Aviv.</w:t>
      </w:r>
    </w:p>
    <w:bookmarkEnd w:id="20"/>
    <w:bookmarkStart w:id="21" w:name="introduction-and-scope"/>
    <w:p>
      <w:pPr>
        <w:pStyle w:val="Heading2"/>
      </w:pPr>
      <w:r>
        <w:t xml:space="preserve">1. Introduction and Scope</w:t>
      </w:r>
    </w:p>
    <w:p>
      <w:pPr>
        <w:pStyle w:val="FirstParagraph"/>
      </w:pPr>
      <w:r>
        <w:t xml:space="preserve">The primary objective of this laboratory evaluation is to rigorously test the efficiency, durability, and safety protocols of a high-capacity industrial Welder. Given the unique environmental and infrastructural demands present in Israel Tel Aviv, standard testing metrics must be adapted to reflect local conditions. This Lab Report details the methodology employed during our comprehensive assessment phase conducted specifically for operations within this dynamic coastal metropolis.</w:t>
      </w:r>
    </w:p>
    <w:bookmarkEnd w:id="21"/>
    <w:bookmarkStart w:id="22" w:name="environmental-context-israel-tel-aviv"/>
    <w:p>
      <w:pPr>
        <w:pStyle w:val="Heading2"/>
      </w:pPr>
      <w:r>
        <w:t xml:space="preserve">2. Environmental Context: Israel Tel Aviv</w:t>
      </w:r>
    </w:p>
    <w:p>
      <w:pPr>
        <w:pStyle w:val="FirstParagraph"/>
      </w:pPr>
      <w:r>
        <w:t xml:space="preserve">The testing parameters were significantly influenced by the specific geographical and climatic characteristics of Israel Tel Aviv. Known as a coastal city with high salinity levels, humidity, and intense solar radiation, the local environment poses distinct challenges to industrial equipment. The salt air inherent to the Mediterranean coastline accelerates corrosion in metal structures, while extreme summer temperatures can lead to thermal overload in sensitive electronic components of welding machinery.</w:t>
      </w:r>
    </w:p>
    <w:p>
      <w:pPr>
        <w:pStyle w:val="BodyText"/>
      </w:pPr>
      <w:r>
        <w:t xml:space="preserve">Therefore this Lab Report was designed to simulate these exact conditions within our controlled laboratory setting. We replicated the high-humidity and saline mist profiles typical of Tel Aviv's industrial zones. By doing so we ensured that the Welder being tested would not only meet international standards but also possess the localized resilience required for long-term viability in Israel Tel Aviv infrastructure projects.</w:t>
      </w:r>
    </w:p>
    <w:bookmarkEnd w:id="22"/>
    <w:bookmarkStart w:id="23" w:name="Xdda41ffd0ce711c52150279b1c20f6f01de99c4"/>
    <w:p>
      <w:pPr>
        <w:pStyle w:val="Heading2"/>
      </w:pPr>
      <w:r>
        <w:t xml:space="preserve">3. Equipment Specifications and Test Subject</w:t>
      </w:r>
    </w:p>
    <w:p>
      <w:pPr>
        <w:pStyle w:val="FirstParagraph"/>
      </w:pPr>
      <w:r>
        <w:t xml:space="preserve">The subject of this investigation is a multi-process industrial Welder, capable of operating via Gas Metal Arc Welding (GMAW) and Tungsten Inert Gas (TIG) methods. The unit features advanced digital controls designed to maintain consistent voltage output even under fluctuating load conditions. However, given the rigorous demands placed on machinery in dense urban environments like Israel Tel Aviv where power grid stability can vary during peak demand hours, the robustness of its internal regulation systems was a critical focus area.</w:t>
      </w:r>
    </w:p>
    <w:bookmarkEnd w:id="23"/>
    <w:bookmarkStart w:id="24" w:name="methodology-and-procedure"/>
    <w:p>
      <w:pPr>
        <w:pStyle w:val="Heading2"/>
      </w:pPr>
      <w:r>
        <w:t xml:space="preserve">4. Methodology and Procedure</w:t>
      </w:r>
    </w:p>
    <w:p>
      <w:pPr>
        <w:pStyle w:val="FirstParagraph"/>
      </w:pPr>
      <w:r>
        <w:t xml:space="preserve">To ensure accuracy and repeatability, we adhered to a strict protocol outlined below:</w:t>
      </w:r>
    </w:p>
    <w:p>
      <w:pPr>
        <w:numPr>
          <w:ilvl w:val="0"/>
          <w:numId w:val="1001"/>
        </w:numPr>
        <w:pStyle w:val="Compact"/>
      </w:pPr>
      <w:r>
        <w:rPr>
          <w:bCs/>
          <w:b/>
        </w:rPr>
        <w:t xml:space="preserve">Thermal Stability Testing:</w:t>
      </w:r>
      <w:r>
        <w:t xml:space="preserve"> </w:t>
      </w:r>
      <w:r>
        <w:t xml:space="preserve">The Welder was subjected to continuous operation for twelve hours while maintaining an ambient temperature of 40°C (104°F), simulating a peak summer day in Tel Aviv.</w:t>
      </w:r>
    </w:p>
    <w:p>
      <w:pPr>
        <w:numPr>
          <w:ilvl w:val="0"/>
          <w:numId w:val="1001"/>
        </w:numPr>
        <w:pStyle w:val="Compact"/>
      </w:pPr>
      <w:r>
        <w:rPr>
          <w:bCs/>
          <w:b/>
        </w:rPr>
        <w:t xml:space="preserve">Corrosion Resistance Analysis:</w:t>
      </w:r>
      <w:r>
        <w:t xml:space="preserve"> </w:t>
      </w:r>
      <w:r>
        <w:t xml:space="preserve">A saline spray test was conducted over a forty-eight-hour period to evaluate the protective coating integrity against the maritime climate of Israel Tel Aviv.</w:t>
      </w:r>
    </w:p>
    <w:p>
      <w:pPr>
        <w:numPr>
          <w:ilvl w:val="0"/>
          <w:numId w:val="1001"/>
        </w:numPr>
        <w:pStyle w:val="Compact"/>
      </w:pPr>
      <w:r>
        <w:rPr>
          <w:bCs/>
          <w:b/>
        </w:rPr>
        <w:t xml:space="preserve">Emission Efficiency Measurement:</w:t>
      </w:r>
      <w:r>
        <w:t xml:space="preserve">We analyzed spatter reduction and fume generation rates, ensuring compliance with strict environmental safety regulations enforced in Israeli industrial sectors.</w:t>
      </w:r>
    </w:p>
    <w:p>
      <w:pPr>
        <w:numPr>
          <w:ilvl w:val="0"/>
          <w:numId w:val="1001"/>
        </w:numPr>
        <w:pStyle w:val="Compact"/>
      </w:pPr>
      <w:r>
        <w:rPr>
          <w:bCs/>
          <w:b/>
        </w:rPr>
        <w:t xml:space="preserve">Structural Integrity Verification:</w:t>
      </w:r>
      <w:r>
        <w:t xml:space="preserve">We performed tensile tests on welded joints produced by the unit to guarantee they meet the rigorous construction standards mandated for modern Israeli architecture.</w:t>
      </w:r>
    </w:p>
    <w:bookmarkEnd w:id="24"/>
    <w:bookmarkStart w:id="25" w:name="results-and-observations"/>
    <w:p>
      <w:pPr>
        <w:pStyle w:val="Heading2"/>
      </w:pPr>
      <w:r>
        <w:t xml:space="preserve">5. Results and Observations</w:t>
      </w:r>
    </w:p>
    <w:p>
      <w:pPr>
        <w:pStyle w:val="FirstParagraph"/>
      </w:pPr>
      <w:r>
        <w:t xml:space="preserve">The data collected during this Lab Report indicates that the Welder performed exceptionally well under simulated conditions mirroring Israel Tel Aviv's harsh environment. Specifically, the thermal management system demonstrated superior heat dissipation capabilities preventing any significant overheating during extended operation cycles.</w:t>
      </w:r>
    </w:p>
    <w:p>
      <w:pPr>
        <w:pStyle w:val="BodyText"/>
      </w:pPr>
      <w:r>
        <w:t xml:space="preserve">Furthermore, post-corrosion testing revealed minimal signs of degradation on external components. This resilience is crucial for maintenance crews working in coastal areas of Tel Aviv where rapid oxidation could otherwise compromise equipment lifespan. The welds produced exhibited consistent penetration and aesthetic quality, validating the unit's suitability for precision engineering tasks required by local contractors.</w:t>
      </w:r>
    </w:p>
    <w:bookmarkEnd w:id="25"/>
    <w:bookmarkStart w:id="26" w:name="discussion-and-localized-implications"/>
    <w:p>
      <w:pPr>
        <w:pStyle w:val="Heading2"/>
      </w:pPr>
      <w:r>
        <w:t xml:space="preserve">6. Discussion and Localized Implications</w:t>
      </w:r>
    </w:p>
    <w:p>
      <w:pPr>
        <w:pStyle w:val="FirstParagraph"/>
      </w:pPr>
      <w:r>
        <w:t xml:space="preserve">The success of this Welder in our lab directly correlates to its potential effectiveness on construction sites across Israel Tel Aviv. As the city undergoes continuous urban renewal and infrastructure expansion, reliable heavy machinery is paramount for meeting tight deadlines without compromising safety or quality.</w:t>
      </w:r>
    </w:p>
    <w:p>
      <w:pPr>
        <w:pStyle w:val="BodyText"/>
      </w:pPr>
      <w:r>
        <w:t xml:space="preserve">This Lab Report underscores the importance of localized testing protocols. A machine that performs adequately in temperate climates may fail rapidly when exposed to the specific humidity and salt profiles found near Tel Aviv's coastline. Consequently we recommend that future procurement decisions for major projects in Israel Tel Aviv prioritize equipment that has undergone similar rigorous environmental stress testing.</w:t>
      </w:r>
    </w:p>
    <w:bookmarkEnd w:id="26"/>
    <w:bookmarkStart w:id="27" w:name="conclusion"/>
    <w:p>
      <w:pPr>
        <w:pStyle w:val="Heading2"/>
      </w:pPr>
      <w:r>
        <w:t xml:space="preserve">7. Conclusion</w:t>
      </w:r>
    </w:p>
    <w:p>
      <w:pPr>
        <w:pStyle w:val="FirstParagraph"/>
      </w:pPr>
      <w:r>
        <w:t xml:space="preserve">In conclusion, this Lab Report confirms that the tested Welder is fully compliant with both international safety standards and the specialized requirements necessary for deployment in Israel Tel Aviv. Its ability to withstand high temperatures resist corrosive elements while maintaining precision output makes it an ideal candidate for local industrial applications.</w:t>
      </w:r>
    </w:p>
    <w:p>
      <w:pPr>
        <w:pStyle w:val="BodyText"/>
      </w:pPr>
      <w:r>
        <w:t xml:space="preserve">We recommend immediate integration of this equipment into ongoing projects throughout Tel Aviv to maximize efficiency and longevity. Continued monitoring will be implemented post-deployment to verify long-term performance in real-world scenarios within the region.</w:t>
      </w:r>
    </w:p>
    <w:bookmarkEnd w:id="27"/>
    <w:p>
      <w:pPr>
        <w:pStyle w:val="BodyText"/>
      </w:pPr>
      <w:r>
        <w:rPr>
          <w:bCs/>
          <w:b/>
          <w:iCs/>
          <w:i/>
        </w:rPr>
        <w:t xml:space="preserve">End of Document - Prepared for Israeli Industrial Review Board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Welder Performance Analysis in Israel Tel Aviv</dc:title>
  <dc:creator/>
  <dc:language>en</dc:language>
  <cp:keywords/>
  <dcterms:created xsi:type="dcterms:W3CDTF">2026-07-29T19:03:06Z</dcterms:created>
  <dcterms:modified xsi:type="dcterms:W3CDTF">2026-07-29T19:03:06Z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