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Analysis,</w:t>
      </w:r>
      <w:r>
        <w:t xml:space="preserve"> </w:t>
      </w:r>
      <w:r>
        <w:t xml:space="preserve">Safety</w:t>
      </w:r>
      <w:r>
        <w:t xml:space="preserve"> </w:t>
      </w:r>
      <w:r>
        <w:t xml:space="preserve">Protocols,</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Welding</w:t>
      </w:r>
      <w:r>
        <w:t xml:space="preserve"> </w:t>
      </w:r>
      <w:r>
        <w:t xml:space="preserve">Processes</w:t>
      </w:r>
      <w:r>
        <w:t xml:space="preserve"> </w:t>
      </w:r>
      <w:r>
        <w:t xml:space="preserve">in</w:t>
      </w:r>
      <w:r>
        <w:t xml:space="preserve"> </w:t>
      </w:r>
      <w:r>
        <w:t xml:space="preserve">Singapore</w:t>
      </w:r>
    </w:p>
    <w:bookmarkStart w:id="32" w:name="Xc4469e026b3f1ce306f68d0e129693b21c948bd"/>
    <w:p>
      <w:pPr>
        <w:pStyle w:val="Heading1"/>
      </w:pPr>
      <w:r>
        <w:t xml:space="preserve">Laboratory Analysis Report on Welder Technologies and Applications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Standards Committee, Singapore</w:t>
      </w:r>
      <w:r>
        <w:br/>
      </w:r>
      <w:r>
        <w:rPr>
          <w:bCs/>
          <w:b/>
        </w:rPr>
        <w:t xml:space="preserve">From:</w:t>
      </w:r>
      <w:r>
        <w:t xml:space="preserve"> </w:t>
      </w:r>
      <w:r>
        <w:t xml:space="preserve">Technical Research Division</w:t>
      </w:r>
      <w:r>
        <w:br/>
      </w:r>
      <w:r>
        <w:br/>
      </w:r>
      <w:r>
        <w:br/>
      </w:r>
      <w:r>
        <w:t xml:space="preserve">This laboratory report details the rigorous testing and analysis of various welding processes, specifically focusing on their applicability within the unique industrial landscape of Singapore. The objective is to evaluate welder efficiency, safety compliance with local regulations, and material integrity when applied in high-density urban environments.</w:t>
      </w:r>
    </w:p>
    <w:bookmarkStart w:id="20" w:name="introduction"/>
    <w:p>
      <w:pPr>
        <w:pStyle w:val="Heading2"/>
      </w:pPr>
      <w:r>
        <w:t xml:space="preserve">1. Introduction</w:t>
      </w:r>
    </w:p>
    <w:p>
      <w:pPr>
        <w:pStyle w:val="FirstParagraph"/>
      </w:pPr>
      <w:r>
        <w:t xml:space="preserve">Singapore stands as a global hub for precision manufacturing, shipbuilding, and offshore engineering. As an island nation with limited natural resources but immense strategic value in maritime trade, the quality of fabrication is paramount. The term</w:t>
      </w:r>
      <w:r>
        <w:t xml:space="preserve"> </w:t>
      </w:r>
      <w:r>
        <w:rPr>
          <w:bCs/>
          <w:b/>
        </w:rPr>
        <w:t xml:space="preserve">Singapore Singapore</w:t>
      </w:r>
      <w:r>
        <w:t xml:space="preserve">, often used redundantly to emphasize national identity and sovereign jurisdiction, represents a microcosm of advanced industrial challenges: high humidity, salt-laden air corrosion risks, and stringent spatial constraints. In this environment, the role of the professional</w:t>
      </w:r>
      <w:r>
        <w:t xml:space="preserve"> </w:t>
      </w:r>
      <w:r>
        <w:rPr>
          <w:bCs/>
          <w:b/>
        </w:rPr>
        <w:t xml:space="preserve">Welder</w:t>
      </w:r>
      <w:r>
        <w:t xml:space="preserve"> </w:t>
      </w:r>
      <w:r>
        <w:t xml:space="preserve">extends beyond simple joining of metals; it requires mastery over complex thermal dynamics and adherence to some of the world's most rigorous safety standards.</w:t>
      </w:r>
    </w:p>
    <w:p>
      <w:pPr>
        <w:pStyle w:val="BodyText"/>
      </w:pPr>
      <w:r>
        <w:t xml:space="preserve">This lab report aims to dissect the performance characteristics of Tungsten Inert Gas (TIG) and Metal Inert Gas (MIG)</w:t>
      </w:r>
      <w:r>
        <w:t xml:space="preserve"> </w:t>
      </w:r>
      <w:r>
        <w:rPr>
          <w:bCs/>
          <w:b/>
        </w:rPr>
        <w:t xml:space="preserve">welder</w:t>
      </w:r>
      <w:r>
        <w:t xml:space="preserve"> </w:t>
      </w:r>
      <w:r>
        <w:t xml:space="preserve">setups when tested under simulated conditions mirroring the environmental stressors found in</w:t>
      </w:r>
      <w:r>
        <w:t xml:space="preserve"> </w:t>
      </w:r>
      <w:r>
        <w:rPr>
          <w:bCs/>
          <w:b/>
        </w:rPr>
        <w:t xml:space="preserve">Singapore Singapore</w:t>
      </w:r>
      <w:r>
        <w:t xml:space="preserve">. The study highlights how localized climate factors influence arc stability, weld penetration, and long-term structural integrity.</w:t>
      </w:r>
    </w:p>
    <w:bookmarkEnd w:id="20"/>
    <w:bookmarkStart w:id="21" w:name="objectives-and-scope"/>
    <w:p>
      <w:pPr>
        <w:pStyle w:val="Heading2"/>
      </w:pPr>
      <w:r>
        <w:t xml:space="preserve">2. Objectives and Scope</w:t>
      </w:r>
    </w:p>
    <w:p>
      <w:pPr>
        <w:pStyle w:val="FirstParagraph"/>
      </w:pPr>
      <w:r>
        <w:t xml:space="preserve">The primary objectives of this laboratory analysis are threefold:</w:t>
      </w:r>
    </w:p>
    <w:p>
      <w:pPr>
        <w:numPr>
          <w:ilvl w:val="0"/>
          <w:numId w:val="1001"/>
        </w:numPr>
        <w:pStyle w:val="Compact"/>
      </w:pPr>
      <w:r>
        <w:rPr>
          <w:bCs/>
          <w:b/>
        </w:rPr>
        <w:t xml:space="preserve">Evaluate Arc Stability:</w:t>
      </w:r>
      <w:r>
        <w:br/>
      </w:r>
      <w:r>
        <w:t xml:space="preserve">Determine how high ambient humidity, typical in tropical Singapore, affects the stability of electric arcs in TIG and MIG processes.</w:t>
      </w:r>
    </w:p>
    <w:p>
      <w:pPr>
        <w:numPr>
          <w:ilvl w:val="0"/>
          <w:numId w:val="1001"/>
        </w:numPr>
        <w:pStyle w:val="Compact"/>
      </w:pPr>
      <w:r>
        <w:rPr>
          <w:bCs/>
          <w:b/>
        </w:rPr>
        <w:t xml:space="preserve">Assess Material Integrity:</w:t>
      </w:r>
      <w:r>
        <w:br/>
      </w:r>
      <w:r>
        <w:t xml:space="preserve">Analyze the microstructural changes in stainless steel and aluminum alloys after welding to ensure they meet the Bureau of Veritas (BV) and Lloyd’s Register standards commonly required by Singapore’s shipyards.</w:t>
      </w:r>
    </w:p>
    <w:p>
      <w:pPr>
        <w:numPr>
          <w:ilvl w:val="0"/>
          <w:numId w:val="1001"/>
        </w:numPr>
        <w:pStyle w:val="Compact"/>
      </w:pPr>
      <w:r>
        <w:rPr>
          <w:bCs/>
          <w:b/>
        </w:rPr>
        <w:t xml:space="preserve">Safety Protocol Compliance:</w:t>
      </w:r>
      <w:r>
        <w:br/>
      </w:r>
      <w:r>
        <w:t xml:space="preserve">Review ventilation requirements and fume extraction efficiency, critical for maintaining worker health in the confined spaces often found in Singaporean construction sites.</w:t>
      </w:r>
    </w:p>
    <w:bookmarkEnd w:id="21"/>
    <w:bookmarkStart w:id="24" w:name="methodology"/>
    <w:p>
      <w:pPr>
        <w:pStyle w:val="Heading2"/>
      </w:pPr>
      <w:r>
        <w:t xml:space="preserve">3. Methodology</w:t>
      </w:r>
    </w:p>
    <w:p>
      <w:pPr>
        <w:pStyle w:val="FirstParagraph"/>
      </w:pPr>
      <w:r>
        <w:t xml:space="preserve">The experiments were conducted using advanced digital</w:t>
      </w:r>
      <w:r>
        <w:t xml:space="preserve"> </w:t>
      </w:r>
      <w:r>
        <w:rPr>
          <w:bCs/>
          <w:b/>
        </w:rPr>
        <w:t xml:space="preserve">welder</w:t>
      </w:r>
      <w:r>
        <w:t xml:space="preserve"> </w:t>
      </w:r>
      <w:r>
        <w:t xml:space="preserve">units capable of precise amperage control. The testing environment was simulated to reflect the average annual conditions of</w:t>
      </w:r>
      <w:r>
        <w:t xml:space="preserve"> </w:t>
      </w:r>
      <w:r>
        <w:rPr>
          <w:bCs/>
          <w:b/>
        </w:rPr>
        <w:t xml:space="preserve">Singapore Singapore</w:t>
      </w:r>
      <w:r>
        <w:t xml:space="preserve">: a temperature range of 25°C to 31°C and relative humidity levels consistently above 80%.</w:t>
      </w:r>
    </w:p>
    <w:bookmarkStart w:id="22" w:name="equipment-setup"/>
    <w:p>
      <w:pPr>
        <w:pStyle w:val="Heading3"/>
      </w:pPr>
      <w:r>
        <w:t xml:space="preserve">3.1 Equipment Setup</w:t>
      </w:r>
    </w:p>
    <w:p>
      <w:pPr>
        <w:pStyle w:val="FirstParagraph"/>
      </w:pPr>
      <w:r>
        <w:t xml:space="preserve">We utilized pulsed MIG welding machines for carbon steel applications and AC/DC TIG welders for aluminum and stainless steel. Gas shielding compositions included pure Argon for TIG and a mixture of Argon/CO2 (75%/25%) for MIG, selected based on recommendations from the Singapore Standards (SS) 491.</w:t>
      </w:r>
    </w:p>
    <w:bookmarkEnd w:id="22"/>
    <w:bookmarkStart w:id="23" w:name="test-specimens"/>
    <w:p>
      <w:pPr>
        <w:pStyle w:val="Heading3"/>
      </w:pPr>
      <w:r>
        <w:t xml:space="preserve">3.2 Test Specimens</w:t>
      </w:r>
    </w:p>
    <w:p>
      <w:pPr>
        <w:pStyle w:val="FirstParagraph"/>
      </w:pPr>
      <w:r>
        <w:t xml:space="preserve">A total of fifty test coupons were prepared using Grade 304 stainless steel and AA6061 aluminum. These materials are ubiquitous in the piping and pressure vessel industries within</w:t>
      </w:r>
      <w:r>
        <w:t xml:space="preserve"> </w:t>
      </w:r>
      <w:r>
        <w:rPr>
          <w:bCs/>
          <w:b/>
        </w:rPr>
        <w:t xml:space="preserve">Singapore Singapore</w:t>
      </w:r>
      <w:r>
        <w:t xml:space="preserve">. The specimens were cleaned using industrial-grade solvents to remove any oil or oxide layers that could interact with the high humidity.</w:t>
      </w:r>
    </w:p>
    <w:bookmarkEnd w:id="23"/>
    <w:bookmarkEnd w:id="24"/>
    <w:bookmarkStart w:id="27" w:name="results-and-analysis"/>
    <w:p>
      <w:pPr>
        <w:pStyle w:val="Heading2"/>
      </w:pPr>
      <w:r>
        <w:t xml:space="preserve">4. Results and Analysis</w:t>
      </w:r>
    </w:p>
    <w:bookmarkStart w:id="25" w:name="impact-of-humidity-on-weld-quality"/>
    <w:p>
      <w:pPr>
        <w:pStyle w:val="Heading3"/>
      </w:pPr>
      <w:r>
        <w:t xml:space="preserve">4.1 Impact of Humidity on Weld Quality</w:t>
      </w:r>
    </w:p>
    <w:p>
      <w:pPr>
        <w:pStyle w:val="FirstParagraph"/>
      </w:pPr>
      <w:r>
        <w:t xml:space="preserve">The data indicates a significant correlation between ambient humidity and porosity rates in MIG welding. In environments simulating</w:t>
      </w:r>
      <w:r>
        <w:t xml:space="preserve"> </w:t>
      </w:r>
      <w:r>
        <w:rPr>
          <w:bCs/>
          <w:b/>
        </w:rPr>
        <w:t xml:space="preserve">Singapore Singapore’s</w:t>
      </w:r>
      <w:r>
        <w:t xml:space="preserve">m oppressive summer heat, the moisture content in the shielding gas can increase if not properly regulated, leading to hydrogen-induced cracking. However, modern digital inverters equipped with dry-box integration mitigated this issue effectively.</w:t>
      </w:r>
    </w:p>
    <w:p>
      <w:pPr>
        <w:pStyle w:val="BodyText"/>
      </w:pPr>
      <w:r>
        <w:t xml:space="preserve">For TIG welding on aluminum, the AC balance control proved essential. The cleaning action of the alternating current removed oxide layers efficiently, while the direct current component ensured deep penetration. This dual-action is crucial for maintaining aesthetic and structural quality in high-profile architectural projects across</w:t>
      </w:r>
      <w:r>
        <w:t xml:space="preserve"> </w:t>
      </w:r>
      <w:r>
        <w:rPr>
          <w:bCs/>
          <w:b/>
        </w:rPr>
        <w:t xml:space="preserve">Singapore Singapore</w:t>
      </w:r>
      <w:r>
        <w:t xml:space="preserve">.</w:t>
      </w:r>
    </w:p>
    <w:bookmarkEnd w:id="25"/>
    <w:bookmarkStart w:id="26" w:name="mechanical-testing"/>
    <w:p>
      <w:pPr>
        <w:pStyle w:val="Heading3"/>
      </w:pPr>
      <w:r>
        <w:t xml:space="preserve">4.2 Mechanical Testing</w:t>
      </w:r>
    </w:p>
    <w:p>
      <w:pPr>
        <w:pStyle w:val="FirstParagraph"/>
      </w:pPr>
      <w:r>
        <w:t xml:space="preserve">Tensile tests revealed that all welds exceeded the minimum yield strength requirements set by international codes. The heat-affected zone (HAZ) showed no signs of excessive grain growth, suggesting that the thermal input parameters were well-calibrated for the specific material thicknesses used in local fabrication.</w:t>
      </w:r>
    </w:p>
    <w:bookmarkEnd w:id="26"/>
    <w:bookmarkEnd w:id="27"/>
    <w:bookmarkStart w:id="28" w:name="safety-and-environmental-considerations"/>
    <w:p>
      <w:pPr>
        <w:pStyle w:val="Heading2"/>
      </w:pPr>
      <w:r>
        <w:t xml:space="preserve">5. Safety and Environmental Considerations</w:t>
      </w:r>
    </w:p>
    <w:p>
      <w:pPr>
        <w:pStyle w:val="FirstParagraph"/>
      </w:pPr>
      <w:r>
        <w:t xml:space="preserve">In the context of</w:t>
      </w:r>
      <w:r>
        <w:t xml:space="preserve"> </w:t>
      </w:r>
      <w:r>
        <w:rPr>
          <w:bCs/>
          <w:b/>
        </w:rPr>
        <w:t xml:space="preserve">Singapore Singapore</w:t>
      </w:r>
      <w:r>
        <w:t xml:space="preserve">, workplace safety is governed by strict regulations enforced by the Workplace Safety and Health (WSH) Council. The lab report emphasizes that any professional</w:t>
      </w:r>
      <w:r>
        <w:t xml:space="preserve"> </w:t>
      </w:r>
      <w:r>
        <w:rPr>
          <w:bCs/>
          <w:b/>
        </w:rPr>
        <w:t xml:space="preserve">welder</w:t>
      </w:r>
      <w:r>
        <w:t xml:space="preserve"> </w:t>
      </w:r>
      <w:r>
        <w:t xml:space="preserve">operating in this region must utilize powered air-purifying respirators (PAPRs) when working with certain alloys to prevent metal fume fever.</w:t>
      </w:r>
    </w:p>
    <w:p>
      <w:pPr>
        <w:pStyle w:val="BodyText"/>
      </w:pPr>
      <w:r>
        <w:t xml:space="preserve">Furthermore, the noise pollution generated by traditional welding processes poses a risk in dense urban areas. The study found that plasma arc cutting, often used in conjunction with</w:t>
      </w:r>
      <w:r>
        <w:t xml:space="preserve"> </w:t>
      </w:r>
      <w:r>
        <w:rPr>
          <w:bCs/>
          <w:b/>
        </w:rPr>
        <w:t xml:space="preserve">welder</w:t>
      </w:r>
      <w:r>
        <w:t xml:space="preserve"> </w:t>
      </w:r>
      <w:r>
        <w:t xml:space="preserve">preparations, generates significantly less noise than oxy-fuel cutting. This finding supports the shift toward cleaner technologies in</w:t>
      </w:r>
      <w:r>
        <w:t xml:space="preserve"> </w:t>
      </w:r>
      <w:r>
        <w:rPr>
          <w:bCs/>
          <w:b/>
        </w:rPr>
        <w:t xml:space="preserve">Singapore Singapore’s</w:t>
      </w:r>
      <w:r>
        <w:t xml:space="preserve"> </w:t>
      </w:r>
      <w:r>
        <w:t xml:space="preserve">push for a green economy.</w:t>
      </w:r>
    </w:p>
    <w:bookmarkEnd w:id="28"/>
    <w:bookmarkStart w:id="29" w:name="Xf9b5f7d7d0c32aab7e433401edc5252d0413738"/>
    <w:p>
      <w:pPr>
        <w:pStyle w:val="Heading2"/>
      </w:pPr>
      <w:r>
        <w:t xml:space="preserve">6. Discussion: The Unique Context of Singapore Singapore</w:t>
      </w:r>
    </w:p>
    <w:p>
      <w:pPr>
        <w:pStyle w:val="FirstParagraph"/>
      </w:pPr>
      <w:r>
        <w:t xml:space="preserve">The phrase</w:t>
      </w:r>
      <w:r>
        <w:t xml:space="preserve"> </w:t>
      </w:r>
      <w:r>
        <w:rPr>
          <w:bCs/>
          <w:b/>
        </w:rPr>
        <w:t xml:space="preserve">Singapore Singapore</w:t>
      </w:r>
      <w:r>
        <w:t xml:space="preserve"> </w:t>
      </w:r>
      <w:r>
        <w:t xml:space="preserve">serves as a reminder of the nation's unique geopolitical and industrial position. Unlike continental manufacturing hubs, facilities here are often constrained by land availability. This necessitates high-efficiency workflows where downtime is minimized. Consequently,</w:t>
      </w:r>
      <w:r>
        <w:t xml:space="preserve"> </w:t>
      </w:r>
      <w:r>
        <w:rPr>
          <w:bCs/>
          <w:b/>
        </w:rPr>
        <w:t xml:space="preserve">welder</w:t>
      </w:r>
      <w:r>
        <w:t xml:space="preserve"> </w:t>
      </w:r>
      <w:r>
        <w:t xml:space="preserve">automation is increasingly prevalent.</w:t>
      </w:r>
    </w:p>
    <w:p>
      <w:pPr>
        <w:pStyle w:val="BodyText"/>
      </w:pPr>
      <w:r>
        <w:t xml:space="preserve">The lab tests demonstrated that automated robotic welding cells offer superior consistency in high-humidity environments compared to manual processes. Human error due to fatigue or environmental discomfort (heat stress) is a variable that robotics eliminate. Therefore, for large-scale projects in</w:t>
      </w:r>
      <w:r>
        <w:t xml:space="preserve"> </w:t>
      </w:r>
      <w:r>
        <w:rPr>
          <w:bCs/>
          <w:b/>
        </w:rPr>
        <w:t xml:space="preserve">Singapore Singapore</w:t>
      </w:r>
      <w:r>
        <w:t xml:space="preserve">, such as the Jurong Island petrochemical complexes, automation is not just an efficiency tool but a safety imperative.</w:t>
      </w:r>
    </w:p>
    <w:bookmarkEnd w:id="29"/>
    <w:bookmarkStart w:id="30" w:name="conclusion"/>
    <w:p>
      <w:pPr>
        <w:pStyle w:val="Heading2"/>
      </w:pPr>
      <w:r>
        <w:t xml:space="preserve">7. Conclusion</w:t>
      </w:r>
    </w:p>
    <w:p>
      <w:pPr>
        <w:pStyle w:val="FirstParagraph"/>
      </w:pPr>
      <w:r>
        <w:t xml:space="preserve">This laboratory report concludes that while traditional welding techniques remain viable, they must be adapted to the specific environmental and regulatory framework of</w:t>
      </w:r>
      <w:r>
        <w:t xml:space="preserve"> </w:t>
      </w:r>
      <w:r>
        <w:rPr>
          <w:bCs/>
          <w:b/>
        </w:rPr>
        <w:t xml:space="preserve">Singapore Singapore</w:t>
      </w:r>
      <w:r>
        <w:t xml:space="preserve">. The</w:t>
      </w:r>
      <w:r>
        <w:t xml:space="preserve"> </w:t>
      </w:r>
      <w:r>
        <w:rPr>
          <w:bCs/>
          <w:b/>
        </w:rPr>
        <w:t xml:space="preserve">welder</w:t>
      </w:r>
      <w:r>
        <w:t xml:space="preserve">, whether manual or robotic, must be equipped with technologies that counteract high humidity and ensure low emissions. The integrity of Singapore’s infrastructure relies on the precision and reliability of these joinery processes.</w:t>
      </w:r>
    </w:p>
    <w:p>
      <w:pPr>
        <w:pStyle w:val="BodyText"/>
      </w:pPr>
      <w:r>
        <w:t xml:space="preserve">The findings support the continued investment in advanced welding training programs aligned with SkillsFuture initiatives, ensuring that the workforce remains adept at handling modern digital</w:t>
      </w:r>
      <w:r>
        <w:t xml:space="preserve"> </w:t>
      </w:r>
      <w:r>
        <w:rPr>
          <w:bCs/>
          <w:b/>
        </w:rPr>
        <w:t xml:space="preserve">welder</w:t>
      </w:r>
      <w:r>
        <w:t xml:space="preserve"> </w:t>
      </w:r>
      <w:r>
        <w:t xml:space="preserve">technologies. By adhering to these rigorous standards,</w:t>
      </w:r>
      <w:r>
        <w:t xml:space="preserve"> </w:t>
      </w:r>
      <w:r>
        <w:rPr>
          <w:bCs/>
          <w:b/>
        </w:rPr>
        <w:t xml:space="preserve">Singapore Singapore</w:t>
      </w:r>
      <w:r>
        <w:t xml:space="preserve"> </w:t>
      </w:r>
      <w:r>
        <w:t xml:space="preserve">can maintain its reputation as a premier center for high-quality engineering and fabrication.</w:t>
      </w:r>
    </w:p>
    <w:bookmarkEnd w:id="30"/>
    <w:bookmarkStart w:id="31" w:name="recommendations"/>
    <w:p>
      <w:pPr>
        <w:pStyle w:val="Heading2"/>
      </w:pPr>
      <w:r>
        <w:t xml:space="preserve">8. Recommendations</w:t>
      </w:r>
    </w:p>
    <w:p>
      <w:pPr>
        <w:numPr>
          <w:ilvl w:val="0"/>
          <w:numId w:val="1002"/>
        </w:numPr>
        <w:pStyle w:val="Compact"/>
      </w:pPr>
      <w:r>
        <w:rPr>
          <w:bCs/>
          <w:b/>
        </w:rPr>
        <w:t xml:space="preserve">Mandatory Use of Dry Gas Systems:</w:t>
      </w:r>
      <w:r>
        <w:br/>
      </w:r>
      <w:r>
        <w:t xml:space="preserve">All welding operations in open-air environments during peak humidity months should utilize gas dryers to prevent porosity.</w:t>
      </w:r>
    </w:p>
    <w:p>
      <w:pPr>
        <w:numPr>
          <w:ilvl w:val="0"/>
          <w:numId w:val="1002"/>
        </w:numPr>
        <w:pStyle w:val="Compact"/>
      </w:pPr>
      <w:r>
        <w:rPr>
          <w:bCs/>
          <w:b/>
        </w:rPr>
        <w:t xml:space="preserve">Automation Integration:</w:t>
      </w:r>
      <w:r>
        <w:br/>
      </w:r>
      <w:r>
        <w:t xml:space="preserve">Incentivize the adoption of robotic welding systems for repetitive tasks to enhance consistency and reduce heat-related stress on human operators.</w:t>
      </w:r>
    </w:p>
    <w:p>
      <w:pPr>
        <w:numPr>
          <w:ilvl w:val="0"/>
          <w:numId w:val="1002"/>
        </w:numPr>
        <w:pStyle w:val="Compact"/>
      </w:pPr>
      <w:r>
        <w:rPr>
          <w:bCs/>
          <w:b/>
        </w:rPr>
        <w:t xml:space="preserve">Continuous Training:</w:t>
      </w:r>
      <w:r>
        <w:br/>
      </w:r>
      <w:r>
        <w:t xml:space="preserve">Certification programs for every</w:t>
      </w:r>
      <w:r>
        <w:t xml:space="preserve"> </w:t>
      </w:r>
      <w:r>
        <w:rPr>
          <w:bCs/>
          <w:b/>
        </w:rPr>
        <w:t xml:space="preserve">welder</w:t>
      </w:r>
      <w:r>
        <w:t xml:space="preserve"> </w:t>
      </w:r>
      <w:r>
        <w:t xml:space="preserve">should include modules on operating in high-humidity tropical climates specific to</w:t>
      </w:r>
      <w:r>
        <w:t xml:space="preserve"> </w:t>
      </w:r>
      <w:r>
        <w:rPr>
          <w:bCs/>
          <w:b/>
        </w:rPr>
        <w:t xml:space="preserve">Singapore Singapore</w:t>
      </w:r>
      <w:r>
        <w:t xml:space="preserve">.</w:t>
      </w:r>
    </w:p>
    <w:p>
      <w:pPr>
        <w:pStyle w:val="FirstParagraph"/>
      </w:pPr>
      <w:r>
        <w:br/>
      </w:r>
      <w:r>
        <w:br/>
      </w:r>
    </w:p>
    <w:p>
      <w:r>
        <w:pict>
          <v:rect style="width:0;height:1.5pt" o:hralign="center" o:hrstd="t" o:hr="t"/>
        </w:pict>
      </w:r>
    </w:p>
    <w:p>
      <w:pPr>
        <w:pStyle w:val="FirstParagraph"/>
      </w:pPr>
      <w:r>
        <w:t xml:space="preserve">End of Report | Document ID: SGP-WELD-2023-LAB-045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Analysis, Safety Protocols, and Operational Efficiency of Welding Processes in Singapore</dc:title>
  <dc:creator/>
  <cp:keywords/>
  <dcterms:created xsi:type="dcterms:W3CDTF">2026-07-29T14:03:44Z</dcterms:created>
  <dcterms:modified xsi:type="dcterms:W3CDTF">2026-07-29T14:03:44Z</dcterms:modified>
</cp:coreProperties>
</file>

<file path=docProps/custom.xml><?xml version="1.0" encoding="utf-8"?>
<Properties xmlns="http://schemas.openxmlformats.org/officeDocument/2006/custom-properties" xmlns:vt="http://schemas.openxmlformats.org/officeDocument/2006/docPropsVTypes"/>
</file>