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Welding</w:t>
      </w:r>
      <w:r>
        <w:t xml:space="preserve"> </w:t>
      </w:r>
      <w:r>
        <w:t xml:space="preserve">Operations</w:t>
      </w:r>
      <w:r>
        <w:t xml:space="preserve"> </w:t>
      </w:r>
      <w:r>
        <w:t xml:space="preserve">in</w:t>
      </w:r>
      <w:r>
        <w:t xml:space="preserve"> </w:t>
      </w:r>
      <w:r>
        <w:t xml:space="preserve">Spain</w:t>
      </w:r>
      <w:r>
        <w:t xml:space="preserve"> </w:t>
      </w:r>
      <w:r>
        <w:t xml:space="preserve">Valencia</w:t>
      </w:r>
    </w:p>
    <w:bookmarkStart w:id="38" w:name="X78e92549aa1cc99adeb85767ff5061ff62f27f1"/>
    <w:p>
      <w:pPr>
        <w:pStyle w:val="Heading1"/>
      </w:pPr>
      <w:r>
        <w:t xml:space="preserve">Laboratory Report: Comprehensive Analysis of Welding Operations in Spain Valencia</w:t>
      </w:r>
    </w:p>
    <w:bookmarkStart w:id="20" w:name="abstract"/>
    <w:p>
      <w:pPr>
        <w:pStyle w:val="Heading3"/>
      </w:pPr>
      <w:r>
        <w:t xml:space="preserve">Abstract</w:t>
      </w:r>
    </w:p>
    <w:p>
      <w:pPr>
        <w:pStyle w:val="FirstParagraph"/>
      </w:pPr>
      <w:r>
        <w:t xml:space="preserve">This Lab Report details the procedural, technical, and regulatory framework required for executing high-integrity welding operations within the industrial hub of Spain Valencia. The objective is to establish a standardized protocol that ensures compliance with European standards while addressing the specific climatic and logistical challenges present in this Mediterranean region. The report examines material compatibility, equipment calibration, safety protocols under ISO 3834 requirements, and quality assurance measures essential for structural integrity.</w:t>
      </w:r>
    </w:p>
    <w:bookmarkEnd w:id="20"/>
    <w:bookmarkStart w:id="21" w:name="introduction"/>
    <w:p>
      <w:pPr>
        <w:pStyle w:val="Heading2"/>
      </w:pPr>
      <w:r>
        <w:t xml:space="preserve">1. Introduction</w:t>
      </w:r>
    </w:p>
    <w:p>
      <w:pPr>
        <w:pStyle w:val="FirstParagraph"/>
      </w:pPr>
      <w:r>
        <w:t xml:space="preserve">The significance of precision welding cannot be overstated in modern industrial engineering. This Lab Report serves as a critical document for engineers and technicians operating specifically within the context of Spain Valencia, a region renowned for its robust manufacturing sector, port infrastructure, and automotive industry. The unique geographic location of Spain Valencia presents distinct environmental variables that directly influence weld quality and operator safety. Consequently, this document aims to delineate best practices that bridge general welding theory with local regulatory demands.</w:t>
      </w:r>
    </w:p>
    <w:p>
      <w:pPr>
        <w:pStyle w:val="BodyText"/>
      </w:pPr>
      <w:r>
        <w:t xml:space="preserve">The primary focus of this Lab Report is not merely technical execution but also the adherence to strict European Norms (EN) and International Organization for Standardization (ISO) guidelines applicable in Spain. By integrating these standards into the daily workflow, practitioners in Spain Valencia can mitigate risks associated with structural failure, corrosion, and occupational hazards. The following sections provide a detailed breakdown of materials, methods, and environmental considerations necessary for successful laboratory-to-production transitions.</w:t>
      </w:r>
    </w:p>
    <w:bookmarkEnd w:id="21"/>
    <w:bookmarkStart w:id="24" w:name="material-specifications-and-preparation"/>
    <w:p>
      <w:pPr>
        <w:pStyle w:val="Heading2"/>
      </w:pPr>
      <w:r>
        <w:t xml:space="preserve">2. Material Specifications and Preparation</w:t>
      </w:r>
    </w:p>
    <w:p>
      <w:pPr>
        <w:pStyle w:val="FirstParagraph"/>
      </w:pPr>
      <w:r>
        <w:t xml:space="preserve">The foundation of any successful weld lies in the preparation of the base material. In Spain Valencia, where industries range from heavy shipbuilding to delicate food processing equipment manufacturing, material selection is paramount. This Lab Report mandates that all carbon steel components must be cleaned thoroughly prior to welding to remove oxides, oil, and moisture.</w:t>
      </w:r>
    </w:p>
    <w:bookmarkStart w:id="22" w:name="surface-cleaning-procedures"/>
    <w:p>
      <w:pPr>
        <w:pStyle w:val="Heading3"/>
      </w:pPr>
      <w:r>
        <w:t xml:space="preserve">2.1 Surface Cleaning Procedures</w:t>
      </w:r>
    </w:p>
    <w:p>
      <w:pPr>
        <w:pStyle w:val="FirstParagraph"/>
      </w:pPr>
      <w:r>
        <w:t xml:space="preserve">Abrasive blasting or mechanical grinding must be utilized to achieve a surface finish classified as SA 2.5 according to ISO 8501-1 standards. Contaminants such as zinc plating, which is common in Spanish industrial supply chains, can lead to porosity and toxic fume generation if not properly addressed. Therefore, a minimum distance of twenty-five millimeters from the joint area must be cleared of all coatings.</w:t>
      </w:r>
    </w:p>
    <w:bookmarkEnd w:id="22"/>
    <w:bookmarkStart w:id="23" w:name="material-compatibility"/>
    <w:p>
      <w:pPr>
        <w:pStyle w:val="Heading3"/>
      </w:pPr>
      <w:r>
        <w:t xml:space="preserve">2.2 Material Compatibility</w:t>
      </w:r>
    </w:p>
    <w:p>
      <w:pPr>
        <w:pStyle w:val="FirstParagraph"/>
      </w:pPr>
      <w:r>
        <w:t xml:space="preserve">The selection of filler metals must align with the chemical composition of the base metal. For low-carbon steels prevalent in Spanish construction, ER70S-6 electrodes are recommended for Gas Metal Arc Welding (GMAW). In contrast, stainless steel applications, often found in Valencia’s food processing facilities, require austenitic fillers such as ER308L to prevent intergranular corrosion. This Lab Report emphasizes that mismatched filler materials can lead to catastrophic failure under thermal stress.</w:t>
      </w:r>
    </w:p>
    <w:bookmarkEnd w:id="23"/>
    <w:bookmarkEnd w:id="24"/>
    <w:bookmarkStart w:id="27" w:name="Xf1f9b8c255953a942aac57024a62a382a60c921"/>
    <w:p>
      <w:pPr>
        <w:pStyle w:val="Heading2"/>
      </w:pPr>
      <w:r>
        <w:t xml:space="preserve">3. Environmental Factors Specific to Spain Valencia</w:t>
      </w:r>
    </w:p>
    <w:p>
      <w:pPr>
        <w:pStyle w:val="FirstParagraph"/>
      </w:pPr>
      <w:r>
        <w:t xml:space="preserve">The geographical context of Spain Valencia introduces unique environmental variables that significantly impact welding operations. The Mediterranean climate is characterized by high humidity levels, particularly during autumn and spring, as well as intense solar radiation in the summer months.</w:t>
      </w:r>
    </w:p>
    <w:bookmarkStart w:id="25" w:name="humidity-control"/>
    <w:p>
      <w:pPr>
        <w:pStyle w:val="Heading3"/>
      </w:pPr>
      <w:r>
        <w:t xml:space="preserve">3.1 Humidity Control</w:t>
      </w:r>
    </w:p>
    <w:p>
      <w:pPr>
        <w:pStyle w:val="FirstParagraph"/>
      </w:pPr>
      <w:r>
        <w:t xml:space="preserve">High humidity is a primary adversary of arc stability and weld integrity. When ambient relative humidity exceeds eighty-five percent, hydrogen cracking becomes a significant risk, especially when welding high-strength steels. This Lab Report prescribes the use of dehumidification units in enclosed workshop environments or the application of pre-heating techniques to mitigate moisture absorption on joint surfaces.</w:t>
      </w:r>
    </w:p>
    <w:bookmarkEnd w:id="25"/>
    <w:bookmarkStart w:id="26" w:name="wind-and-draft-management"/>
    <w:p>
      <w:pPr>
        <w:pStyle w:val="Heading3"/>
      </w:pPr>
      <w:r>
        <w:t xml:space="preserve">3.2 Wind and Draft Management</w:t>
      </w:r>
    </w:p>
    <w:p>
      <w:pPr>
        <w:pStyle w:val="FirstParagraph"/>
      </w:pPr>
      <w:r>
        <w:t xml:space="preserve">The coastal proximity of Spain Valencia often results in persistent sea breezes. For Shielded Metal Arc Welding (SMAW) and Gas Tungsten Arc Welding (GTAW), wind speeds exceeding four meters per second can disrupt the shielding gas envelope, leading to oxidation and porosity. Physical windbreaks must be erected around the welding zone to maintain a controlled atmosphere, ensuring that the argon or carbon dioxide shielding remains effective throughout the deposition process.</w:t>
      </w:r>
    </w:p>
    <w:bookmarkEnd w:id="26"/>
    <w:bookmarkEnd w:id="27"/>
    <w:bookmarkStart w:id="30" w:name="equipment-calibration-and-maintenance"/>
    <w:p>
      <w:pPr>
        <w:pStyle w:val="Heading2"/>
      </w:pPr>
      <w:r>
        <w:t xml:space="preserve">4. Equipment Calibration and Maintenance</w:t>
      </w:r>
    </w:p>
    <w:p>
      <w:pPr>
        <w:pStyle w:val="FirstParagraph"/>
      </w:pPr>
      <w:r>
        <w:t xml:space="preserve">Precision in welding is contingent upon well-maintained equipment. This Lab Report outlines the mandatory calibration schedules for power sources, wire feeders, and gas flow meters used within facilities in Spain Valencia.</w:t>
      </w:r>
    </w:p>
    <w:bookmarkStart w:id="28" w:name="power-source-verification"/>
    <w:p>
      <w:pPr>
        <w:pStyle w:val="Heading3"/>
      </w:pPr>
      <w:r>
        <w:t xml:space="preserve">4.1 Power Source Verification</w:t>
      </w:r>
    </w:p>
    <w:p>
      <w:pPr>
        <w:pStyle w:val="FirstParagraph"/>
      </w:pPr>
      <w:r>
        <w:t xml:space="preserve">All welding machines must undergo a quarterly verification of voltage and amperage output to ensure they fall within the tolerance limits specified by ISO 817. Drift in electrical parameters can lead to inconsistent penetration depths and uneven bead profiles, compromising structural integrity.</w:t>
      </w:r>
    </w:p>
    <w:bookmarkEnd w:id="28"/>
    <w:bookmarkStart w:id="29" w:name="gas-flow-regulation"/>
    <w:p>
      <w:pPr>
        <w:pStyle w:val="Heading3"/>
      </w:pPr>
      <w:r>
        <w:t xml:space="preserve">4.2 Gas Flow Regulation</w:t>
      </w:r>
    </w:p>
    <w:p>
      <w:pPr>
        <w:pStyle w:val="FirstParagraph"/>
      </w:pPr>
      <w:r>
        <w:t xml:space="preserve">For processes relying on shielding gases, flow meters must be calibrated monthly using a certified bubble leak detector to ensure no leaks exist in the hose assembly or torch connections. Inaccurate gas flow rates can result in insufficient protection of the molten weld pool, leading to brittle fractures.</w:t>
      </w:r>
    </w:p>
    <w:bookmarkEnd w:id="29"/>
    <w:bookmarkEnd w:id="30"/>
    <w:bookmarkStart w:id="33" w:name="X65493c324b5450e3ad8182b6eaced08ad4e2fa5"/>
    <w:p>
      <w:pPr>
        <w:pStyle w:val="Heading2"/>
      </w:pPr>
      <w:r>
        <w:t xml:space="preserve">5. Safety Protocols and Regulatory Compliance</w:t>
      </w:r>
    </w:p>
    <w:p>
      <w:pPr>
        <w:pStyle w:val="FirstParagraph"/>
      </w:pPr>
      <w:r>
        <w:t xml:space="preserve">Safety is a non-negotiable aspect of this Lab Report. Operations in Spain Valencia must comply with both national Spanish regulations (Ley de Prevención de Riesgos Laborales) and European safety directives regarding occupational health.</w:t>
      </w:r>
    </w:p>
    <w:bookmarkStart w:id="31" w:name="personal-protective-equipment-ppe"/>
    <w:p>
      <w:pPr>
        <w:pStyle w:val="Heading3"/>
      </w:pPr>
      <w:r>
        <w:t xml:space="preserve">5.1 Personal Protective Equipment (PPE)</w:t>
      </w:r>
    </w:p>
    <w:p>
      <w:pPr>
        <w:pStyle w:val="FirstParagraph"/>
      </w:pPr>
      <w:r>
        <w:t xml:space="preserve">All personnel must utilize auto-darkening filtering helmets compliant with EN 175 standards, along with leather gauntlets, flame-resistant clothing, and steel-toed boots. Given the high temperatures in Spain Valencia during summer months, additional measures such as cooling vests may be implemented to prevent heat stress among welders.</w:t>
      </w:r>
    </w:p>
    <w:bookmarkEnd w:id="31"/>
    <w:bookmarkStart w:id="32" w:name="ventilation-systems"/>
    <w:p>
      <w:pPr>
        <w:pStyle w:val="Heading3"/>
      </w:pPr>
      <w:r>
        <w:t xml:space="preserve">5.2 Ventilation Systems</w:t>
      </w:r>
    </w:p>
    <w:p>
      <w:pPr>
        <w:pStyle w:val="FirstParagraph"/>
      </w:pPr>
      <w:r>
        <w:t xml:space="preserve">Adequate ventilation is critical to remove hazardous fumes generated during welding. Local exhaust ventilation systems must be positioned close enough to the arc source to capture particulates effectively before they disperse into the breathing zone of the operator.</w:t>
      </w:r>
    </w:p>
    <w:bookmarkEnd w:id="32"/>
    <w:bookmarkEnd w:id="33"/>
    <w:bookmarkStart w:id="36" w:name="quality-assurance-and-testing"/>
    <w:p>
      <w:pPr>
        <w:pStyle w:val="Heading2"/>
      </w:pPr>
      <w:r>
        <w:t xml:space="preserve">6. Quality Assurance and Testing</w:t>
      </w:r>
    </w:p>
    <w:p>
      <w:pPr>
        <w:pStyle w:val="FirstParagraph"/>
      </w:pPr>
      <w:r>
        <w:t xml:space="preserve">The final verification stage ensures that welds meet design specifications. This Lab Report requires a multi-tiered inspection process comprising visual inspection, dimensional measurement, and non-destructive testing (NDT).</w:t>
      </w:r>
    </w:p>
    <w:bookmarkStart w:id="34" w:name="visual-inspection"/>
    <w:p>
      <w:pPr>
        <w:pStyle w:val="Heading3"/>
      </w:pPr>
      <w:r>
        <w:t xml:space="preserve">6.1 Visual Inspection</w:t>
      </w:r>
    </w:p>
    <w:p>
      <w:pPr>
        <w:pStyle w:val="FirstParagraph"/>
      </w:pPr>
      <w:r>
        <w:t xml:space="preserve">All welds must undergo visual examination per ISO 5817 quality levels B or C, depending on the criticality of the structure. Inspectors look for undercut, overlap, cracks, and porosity. Any defects exceeding acceptable tolerances must be ground out and re-welded.</w:t>
      </w:r>
    </w:p>
    <w:bookmarkEnd w:id="34"/>
    <w:bookmarkStart w:id="35" w:name="non-destructive-testing"/>
    <w:p>
      <w:pPr>
        <w:pStyle w:val="Heading3"/>
      </w:pPr>
      <w:r>
        <w:t xml:space="preserve">6.2 Non-Destructive Testing</w:t>
      </w:r>
    </w:p>
    <w:p>
      <w:pPr>
        <w:pStyle w:val="FirstParagraph"/>
      </w:pPr>
      <w:r>
        <w:t xml:space="preserve">For critical joints in pressure vessels or load-bearing structures, radiographic testing (RT) or ultrasonic testing (UT) is mandatory. These methods allow for the detection of internal defects that are invisible to the naked eye, ensuring the long-term reliability of welds produced in Spain Valencia.</w:t>
      </w:r>
    </w:p>
    <w:bookmarkEnd w:id="35"/>
    <w:bookmarkEnd w:id="36"/>
    <w:bookmarkStart w:id="37" w:name="conclusion"/>
    <w:p>
      <w:pPr>
        <w:pStyle w:val="Heading2"/>
      </w:pPr>
      <w:r>
        <w:t xml:space="preserve">7. Conclusion</w:t>
      </w:r>
    </w:p>
    <w:p>
      <w:pPr>
        <w:pStyle w:val="FirstParagraph"/>
      </w:pPr>
      <w:r>
        <w:t xml:space="preserve">This Lab Report has comprehensively addressed the technical and operational requirements for welding activities within Spain Valencia. By strictly adhering to material preparation standards, accounting for local environmental conditions such as humidity and wind, maintaining rigorous equipment calibration, and enforcing stringent safety protocols, industrial operators can achieve superior weld quality. The integration of these practices not only ensures compliance with international standards but also enhances the competitiveness of Spanish industries in the global market. Future iterations of this Lab Report will monitor emerging technologies in automation and their impact on traditional welding methodologies in the region.</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Welding Operations in Spain Valencia</dc:title>
  <dc:creator/>
  <dc:language>en</dc:language>
  <cp:keywords/>
  <dcterms:created xsi:type="dcterms:W3CDTF">2026-07-29T07:38:25Z</dcterms:created>
  <dcterms:modified xsi:type="dcterms:W3CDTF">2026-07-29T07:38:25Z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