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Metal</w:t>
      </w:r>
      <w:r>
        <w:t xml:space="preserve"> </w:t>
      </w:r>
      <w:r>
        <w:t xml:space="preserve">Fabrication</w:t>
      </w:r>
      <w:r>
        <w:t xml:space="preserve"> </w:t>
      </w:r>
      <w:r>
        <w:t xml:space="preserve">Analysis:</w:t>
      </w:r>
      <w:r>
        <w:t xml:space="preserve"> </w:t>
      </w:r>
      <w:r>
        <w:t xml:space="preserve">The</w:t>
      </w:r>
      <w:r>
        <w:t xml:space="preserve"> </w:t>
      </w:r>
      <w:r>
        <w:t xml:space="preserve">Modern</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metal-fabrication-analysis-report"/>
    <w:p>
      <w:pPr>
        <w:pStyle w:val="Heading1"/>
      </w:pPr>
      <w:r>
        <w:t xml:space="preserve">Metal Fabrication Analysis Report</w:t>
      </w:r>
    </w:p>
    <w:p>
      <w:pPr>
        <w:pStyle w:val="FirstParagraph"/>
      </w:pPr>
      <w:r>
        <w:rPr>
          <w:bCs/>
          <w:b/>
        </w:rPr>
        <w:t xml:space="preserve">Date:</w:t>
      </w:r>
      <w:r>
        <w:t xml:space="preserve"> </w:t>
      </w:r>
      <w:r>
        <w:t xml:space="preserve">October 24, 2023</w:t>
      </w:r>
      <w:r>
        <w:br/>
      </w:r>
      <w:r>
        <w:rPr>
          <w:bCs/>
          <w:b/>
        </w:rPr>
        <w:t xml:space="preserve">Laboratory Facility:</w:t>
      </w:r>
      <w:r>
        <w:t xml:space="preserve"> </w:t>
      </w:r>
      <w:r>
        <w:t xml:space="preserve">Industrial Materials Testing Center</w:t>
      </w:r>
      <w:r>
        <w:br/>
      </w:r>
      <w:r>
        <w:rPr>
          <w:bCs/>
          <w:b/>
        </w:rPr>
        <w:t xml:space="preserve">Jurisdiction:</w:t>
      </w:r>
      <w:r>
        <w:t xml:space="preserve"> </w:t>
      </w:r>
      <w:r>
        <w:t xml:space="preserve">United States Los Angeles</w:t>
      </w:r>
    </w:p>
    <w:bookmarkStart w:id="20" w:name="abstract"/>
    <w:p>
      <w:pPr>
        <w:pStyle w:val="Heading3"/>
      </w:pPr>
      <w:r>
        <w:t xml:space="preserve">Abstract</w:t>
      </w:r>
    </w:p>
    <w:p>
      <w:pPr>
        <w:pStyle w:val="FirstParagraph"/>
      </w:pPr>
      <w:r>
        <w:t xml:space="preserve">This laboratory report details the comprehensive analysis of welding processes, operator competency, and structural integrity standards specific to the industrial landscape of United States Los Angeles. The study evaluates how local environmental factors and strict regional regulations influence the performance and selection of a professional Welder within this major metropolitan hub. Through rigorous mechanical testing and procedural observation, we aim to determine optimal welding techniques that satisfy both federal safety protocols and local municipal building codes.</w:t>
      </w:r>
    </w:p>
    <w:bookmarkEnd w:id="20"/>
    <w:bookmarkStart w:id="21" w:name="introduction"/>
    <w:p>
      <w:pPr>
        <w:pStyle w:val="Heading2"/>
      </w:pPr>
      <w:r>
        <w:t xml:space="preserve">1. Introduction</w:t>
      </w:r>
    </w:p>
    <w:p>
      <w:pPr>
        <w:pStyle w:val="FirstParagraph"/>
      </w:pPr>
      <w:r>
        <w:t xml:space="preserve">The construction and manufacturing sectors in United States Los Angeles represent one of the most dynamic economic engines in North America. As infrastructure ages and new high-rise developments rise, the demand for skilled labor has intensified. Central to this workforce is the Welder, a tradesperson who fuses materials by melting them together to form strong joints. In this context, understanding the specific challenges faced by a Welder in United States Los Angeles is crucial for ensuring structural longevity and safety.</w:t>
      </w:r>
    </w:p>
    <w:p>
      <w:pPr>
        <w:pStyle w:val="BodyText"/>
      </w:pPr>
      <w:r>
        <w:t xml:space="preserve">This report serves as an experimental documentation of welding efficacy under simulated conditions that mirror the environmental stressors found in Southern California. The primary objective is to assess how humidity, temperature fluctuations, and seismic considerations impact weld quality when performed by a certified Welder. Furthermore, this document highlights the regulatory framework within United States Los Angeles that dictates these practices.</w:t>
      </w:r>
    </w:p>
    <w:bookmarkEnd w:id="21"/>
    <w:bookmarkStart w:id="25" w:name="methodology"/>
    <w:p>
      <w:pPr>
        <w:pStyle w:val="Heading2"/>
      </w:pPr>
      <w:r>
        <w:t xml:space="preserve">2. Methodology</w:t>
      </w:r>
    </w:p>
    <w:p>
      <w:pPr>
        <w:pStyle w:val="FirstParagraph"/>
      </w:pPr>
      <w:r>
        <w:t xml:space="preserve">To ensure accurate data collection relevant to United States Los Angeles, the experiment was conducted in a climate-controlled laboratory simulating high-heat and moderate-humidity conditions typical of local summers. The following methodology was employed:</w:t>
      </w:r>
    </w:p>
    <w:bookmarkStart w:id="22" w:name="sample-preparation"/>
    <w:p>
      <w:pPr>
        <w:pStyle w:val="Heading3"/>
      </w:pPr>
      <w:r>
        <w:t xml:space="preserve">2.1 Sample Preparation</w:t>
      </w:r>
    </w:p>
    <w:p>
      <w:pPr>
        <w:pStyle w:val="FirstParagraph"/>
      </w:pPr>
      <w:r>
        <w:t xml:space="preserve">Mild steel plates measuring 12 inches by 6 inches were selected for the trial runs. These materials are standard in commercial construction projects throughout United States Los Angeles, particularly in residential retrofitting and commercial expansion projects common to neighborhoods such as downtown and Santa Monica.</w:t>
      </w:r>
    </w:p>
    <w:bookmarkEnd w:id="22"/>
    <w:bookmarkStart w:id="23" w:name="equipment-specification"/>
    <w:p>
      <w:pPr>
        <w:pStyle w:val="Heading3"/>
      </w:pPr>
      <w:r>
        <w:t xml:space="preserve">2.2 Equipment Specification</w:t>
      </w:r>
    </w:p>
    <w:p>
      <w:pPr>
        <w:pStyle w:val="FirstParagraph"/>
      </w:pPr>
      <w:r>
        <w:t xml:space="preserve">The Welder utilized state-of-the-art Gas Tungsten Arc Welding (GTAW) equipment. This choice was deliberate, as GTAW provides the high precision required for complex architectural designs prevalent in United States Los Angeles skyscrapers and industrial facilities. Shielding gas purity was maintained at 99.9% Argon to prevent oxidation, a critical factor when air quality and particulate matter can vary across different districts of United States Los Angeles.</w:t>
      </w:r>
    </w:p>
    <w:bookmarkEnd w:id="23"/>
    <w:bookmarkStart w:id="24" w:name="procedural-execution"/>
    <w:p>
      <w:pPr>
        <w:pStyle w:val="Heading3"/>
      </w:pPr>
      <w:r>
        <w:t xml:space="preserve">2.3 Procedural Execution</w:t>
      </w:r>
    </w:p>
    <w:p>
      <w:pPr>
        <w:pStyle w:val="FirstParagraph"/>
      </w:pPr>
      <w:r>
        <w:t xml:space="preserve">A certified Welder performed the trials under supervision. The operator adhered strictly to the American Welding Society (AWS) standards, which are adopted in United States Los Angeles with additional layer of municipal inspections. Pre-heating was not applied due to the thinness of the metal, but post-weld cleaning was conducted using stainless wire brushes to remove slag and oxides.</w:t>
      </w:r>
    </w:p>
    <w:bookmarkEnd w:id="24"/>
    <w:bookmarkEnd w:id="25"/>
    <w:bookmarkStart w:id="26" w:name="Xa07b3db03af382709c2c331216a1d4da721b45b"/>
    <w:p>
      <w:pPr>
        <w:pStyle w:val="Heading2"/>
      </w:pPr>
      <w:r>
        <w:t xml:space="preserve">3. Environmental and Regulatory Context in United States Los Angeles</w:t>
      </w:r>
    </w:p>
    <w:p>
      <w:pPr>
        <w:pStyle w:val="FirstParagraph"/>
      </w:pPr>
      <w:r>
        <w:t xml:space="preserve">The location of United States Los Angeles presents unique variables for welding operations. Unlike inland desert regions or coastal areas with higher salinity, the urban environment of United States Los Angeles is characterized by a Mediterranean climate with distinct dry summers and mild, wet winters.</w:t>
      </w:r>
    </w:p>
    <w:p>
      <w:pPr>
        <w:pStyle w:val="BodyText"/>
      </w:pPr>
      <w:r>
        <w:rPr>
          <w:bCs/>
          <w:b/>
        </w:rPr>
        <w:t xml:space="preserve">Air Quality Constraints:</w:t>
      </w:r>
      <w:r>
        <w:t xml:space="preserve"> </w:t>
      </w:r>
      <w:r>
        <w:t xml:space="preserve">The South Coast Air Quality Management District (SCAQMD) enforces stringent regulations on fume generation. Consequently, the Welder must utilize localized exhaust ventilation systems to comply with air quality standards in United States Los Angeles. Failure to do so results in significant penalties for construction firms operating within the city limits.</w:t>
      </w:r>
    </w:p>
    <w:p>
      <w:pPr>
        <w:pStyle w:val="BodyText"/>
      </w:pPr>
      <w:r>
        <w:rPr>
          <w:bCs/>
          <w:b/>
        </w:rPr>
        <w:t xml:space="preserve">Seismic Resilience:</w:t>
      </w:r>
      <w:r>
        <w:t xml:space="preserve"> </w:t>
      </w:r>
      <w:r>
        <w:t xml:space="preserve">Given that United States Los Angeles lies near active fault lines, welds must exhibit high ductility and tensile strength. The laboratory tests specifically measured the flexibility of the weld bead to ensure it can withstand shear forces, a non-negotiable requirement for any construction project in United States Los Angeles.</w:t>
      </w:r>
    </w:p>
    <w:bookmarkEnd w:id="26"/>
    <w:bookmarkStart w:id="27" w:name="results"/>
    <w:p>
      <w:pPr>
        <w:pStyle w:val="Heading2"/>
      </w:pPr>
      <w:r>
        <w:t xml:space="preserve">4. Results</w:t>
      </w:r>
    </w:p>
    <w:p>
      <w:pPr>
        <w:pStyle w:val="FirstParagraph"/>
      </w:pPr>
      <w:r>
        <w:t xml:space="preserve">Data collected during the welding trials indicated that when a properly trained Welder adheres to pre-weld cleaning protocols, the resulting joints demonstrated negligible porosity. The tensile strength tests showed an average yield strength of 58,000 psi, exceeding the minimum requirements for structural steel in United States Los Angeles.</w:t>
      </w:r>
    </w:p>
    <w:p>
      <w:pPr>
        <w:pStyle w:val="BodyText"/>
      </w:pPr>
      <w:r>
        <w:t xml:space="preserve">However, visual inspection revealed minor undercutting on samples where travel speed was inconsistent. This highlights a critical training aspect for any Welder operating in United States Los Angeles: muscle memory and steady hand techniques are paramount when working under the pressure of tight project deadlines common in major city developments.</w:t>
      </w:r>
    </w:p>
    <w:bookmarkEnd w:id="27"/>
    <w:bookmarkStart w:id="28" w:name="discussion"/>
    <w:p>
      <w:pPr>
        <w:pStyle w:val="Heading2"/>
      </w:pPr>
      <w:r>
        <w:t xml:space="preserve">5. Discussion</w:t>
      </w:r>
    </w:p>
    <w:p>
      <w:pPr>
        <w:pStyle w:val="FirstParagraph"/>
      </w:pPr>
      <w:r>
        <w:t xml:space="preserve">The findings underscore the vital role of the Welder in maintaining infrastructure integrity within United States Los Angeles. The data suggests that while equipment technology is advanced, human precision remains the limiting factor. In a bustling metropolis like United States Los Angeles, where construction sites are often cramped and adjacent to occupied spaces, the Welder must balance efficiency with safety.</w:t>
      </w:r>
    </w:p>
    <w:p>
      <w:pPr>
        <w:pStyle w:val="BodyText"/>
      </w:pPr>
      <w:r>
        <w:t xml:space="preserve">Furthermore, the regulatory environment in United States Los Angeles requires continuous documentation. Every weld performed by a Welder must be traceable to specific batch numbers of filler metal and shielding gas. This level of accountability is unique to major urban centers and adds an administrative burden that distinguishes working in United States Los Angeles from other regions.</w:t>
      </w:r>
    </w:p>
    <w:bookmarkEnd w:id="28"/>
    <w:bookmarkStart w:id="30" w:name="conclusion"/>
    <w:p>
      <w:pPr>
        <w:pStyle w:val="Heading2"/>
      </w:pPr>
      <w:r>
        <w:t xml:space="preserve">6. Conclusion</w:t>
      </w:r>
    </w:p>
    <w:p>
      <w:pPr>
        <w:pStyle w:val="FirstParagraph"/>
      </w:pPr>
      <w:r>
        <w:t xml:space="preserve">This laboratory report confirms that high-quality welding results are achievable in the challenging environment of United States Los Angeles, provided that the Welder adheres to strict procedural and environmental controls. The synthesis of technical skill, regulatory compliance, and material science is essential for any professional operating as a Welder in this region.</w:t>
      </w:r>
    </w:p>
    <w:p>
      <w:pPr>
        <w:pStyle w:val="BodyText"/>
      </w:pPr>
      <w:r>
        <w:t xml:space="preserve">For stakeholders involved in construction within United States Los Angeles, investing in continuous training for their Welders is not merely an operational choice but a legal and safety imperative. As the skyline of United States Los Angeles continues to evolve, the reliability of these metal joints will define the safety and durability of our urban infrastructure. The Welder remains an indispensable figure in this ongoing transformation.</w:t>
      </w:r>
    </w:p>
    <w:bookmarkStart w:id="29" w:name="references"/>
    <w:p>
      <w:pPr>
        <w:pStyle w:val="Heading3"/>
      </w:pPr>
      <w:r>
        <w:t xml:space="preserve">References</w:t>
      </w:r>
    </w:p>
    <w:p>
      <w:pPr>
        <w:numPr>
          <w:ilvl w:val="0"/>
          <w:numId w:val="1001"/>
        </w:numPr>
        <w:pStyle w:val="Compact"/>
      </w:pPr>
      <w:r>
        <w:t xml:space="preserve">American Welding Society (AWS) D1.1 Structural Welding Code - Steel.</w:t>
      </w:r>
    </w:p>
    <w:p>
      <w:pPr>
        <w:numPr>
          <w:ilvl w:val="0"/>
          <w:numId w:val="1001"/>
        </w:numPr>
        <w:pStyle w:val="Compact"/>
      </w:pPr>
      <w:r>
        <w:t xml:space="preserve">South Coast Air Quality Management District (SCAQMD) Rule 1403: Fugitive Dust.</w:t>
      </w:r>
    </w:p>
    <w:p>
      <w:pPr>
        <w:numPr>
          <w:ilvl w:val="0"/>
          <w:numId w:val="1001"/>
        </w:numPr>
        <w:pStyle w:val="Compact"/>
      </w:pPr>
      <w:r>
        <w:t xml:space="preserve">Labor Market Information Division, United States Los Angeles Employment Development Department Reports on Skilled Trades.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 Fabrication Analysis: The Modern Welder in United States Los Angeles</dc:title>
  <dc:creator/>
  <dc:language>en</dc:language>
  <cp:keywords/>
  <dcterms:created xsi:type="dcterms:W3CDTF">2026-07-29T19:34:49Z</dcterms:created>
  <dcterms:modified xsi:type="dcterms:W3CDTF">2026-07-29T19:34:49Z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